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6C7F44D0" w:rsidR="004B2145" w:rsidRDefault="00FE5A47" w:rsidP="00FE5A47">
      <w:pPr>
        <w:rPr>
          <w:b/>
        </w:rPr>
      </w:pPr>
      <w:r>
        <w:rPr>
          <w:b/>
        </w:rPr>
        <w:t xml:space="preserve">                                                     </w:t>
      </w:r>
      <w:r w:rsidR="00CC5FDC">
        <w:rPr>
          <w:b/>
        </w:rPr>
        <w:t>EDITAL DE PREMIAÇÃO</w:t>
      </w:r>
    </w:p>
    <w:p w14:paraId="00000002" w14:textId="77777777" w:rsidR="004B2145" w:rsidRDefault="004B2145">
      <w:pPr>
        <w:ind w:left="1000"/>
        <w:jc w:val="center"/>
        <w:rPr>
          <w:b/>
        </w:rPr>
      </w:pPr>
    </w:p>
    <w:p w14:paraId="00000007" w14:textId="77777777" w:rsidR="004B2145" w:rsidRDefault="004B2145">
      <w:pPr>
        <w:rPr>
          <w:color w:val="FF0000"/>
        </w:rPr>
      </w:pPr>
    </w:p>
    <w:p w14:paraId="00000009" w14:textId="7BE9FF7D" w:rsidR="004B2145" w:rsidRDefault="00CC5FDC">
      <w:pPr>
        <w:jc w:val="center"/>
        <w:rPr>
          <w:b/>
        </w:rPr>
      </w:pPr>
      <w:r>
        <w:rPr>
          <w:b/>
        </w:rPr>
        <w:t>EDITAL DE CHAMAMENTO PÚBLICO Nº</w:t>
      </w:r>
      <w:r w:rsidR="008B359F">
        <w:rPr>
          <w:b/>
        </w:rPr>
        <w:t xml:space="preserve"> 003</w:t>
      </w:r>
      <w:bookmarkStart w:id="0" w:name="_GoBack"/>
      <w:bookmarkEnd w:id="0"/>
      <w:r w:rsidR="00E30516">
        <w:rPr>
          <w:b/>
        </w:rPr>
        <w:t xml:space="preserve"> </w:t>
      </w:r>
      <w:r>
        <w:rPr>
          <w:b/>
        </w:rPr>
        <w:t xml:space="preserve">/2023 </w:t>
      </w:r>
      <w:r w:rsidR="00E30516">
        <w:rPr>
          <w:b/>
        </w:rPr>
        <w:t>– EDITAL VISÃO DO FUTURO</w:t>
      </w:r>
    </w:p>
    <w:p w14:paraId="0000000A" w14:textId="3CCAA71B" w:rsidR="004B2145" w:rsidRDefault="00CC5FDC">
      <w:pPr>
        <w:jc w:val="center"/>
        <w:rPr>
          <w:b/>
        </w:rPr>
      </w:pPr>
      <w:r>
        <w:rPr>
          <w:b/>
        </w:rPr>
        <w:t xml:space="preserve">EDITAL DE PREMIAÇÃO PARA </w:t>
      </w:r>
      <w:r w:rsidR="00464947">
        <w:rPr>
          <w:b/>
        </w:rPr>
        <w:t xml:space="preserve">DEMAIS </w:t>
      </w:r>
      <w:r w:rsidR="00FE5A47">
        <w:rPr>
          <w:b/>
        </w:rPr>
        <w:t xml:space="preserve">AUDO VISUAL </w:t>
      </w:r>
      <w:r>
        <w:rPr>
          <w:b/>
        </w:rPr>
        <w:t xml:space="preserve"> </w:t>
      </w:r>
      <w:r w:rsidR="00C510FF">
        <w:rPr>
          <w:b/>
        </w:rPr>
        <w:t>II</w:t>
      </w:r>
      <w:r w:rsidR="008B069F">
        <w:rPr>
          <w:b/>
        </w:rPr>
        <w:t>I</w:t>
      </w:r>
      <w:r w:rsidR="00FE5A47">
        <w:rPr>
          <w:b/>
        </w:rPr>
        <w:t xml:space="preserve"> </w:t>
      </w:r>
      <w:r>
        <w:rPr>
          <w:b/>
        </w:rPr>
        <w:t>COM RECURSOS DA LEI COMPLEMENTAR Nº 195/2022 (LEI PAULO GUSTAVO)</w:t>
      </w:r>
    </w:p>
    <w:p w14:paraId="0000000B" w14:textId="77777777" w:rsidR="004B2145" w:rsidRDefault="004B2145">
      <w:pPr>
        <w:jc w:val="both"/>
      </w:pPr>
    </w:p>
    <w:p w14:paraId="0000000C" w14:textId="509CEFF2" w:rsidR="004B2145" w:rsidRDefault="00CC5FDC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 xml:space="preserve">Este Edital é realizado com recursos do Governo </w:t>
      </w:r>
      <w:r w:rsidR="007C2368">
        <w:t>Federais repassados</w:t>
      </w:r>
      <w:r>
        <w:t xml:space="preserve"> por meio da Lei Complementar nº 195/2022 - Lei Paulo Gustavo.</w:t>
      </w:r>
    </w:p>
    <w:p w14:paraId="0000000D" w14:textId="77777777" w:rsidR="004B2145" w:rsidRDefault="00CC5FDC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>A Lei Paulo Gustavo viabiliza o maior investimento direto no setor cultural da história do Brasil e simboliza o processo de resistência da classe artística durante a pandemia de Covid-19, que limitou severamente as atividades do setor cultural.</w:t>
      </w:r>
    </w:p>
    <w:p w14:paraId="0000000E" w14:textId="77777777" w:rsidR="004B2145" w:rsidRDefault="00CC5FDC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>É, ainda, uma homenagem a Paulo Gustavo, artista símbolo da categoria, vitimado pela doença.</w:t>
      </w:r>
    </w:p>
    <w:p w14:paraId="0000000F" w14:textId="77777777" w:rsidR="004B2145" w:rsidRDefault="00CC5FDC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>As condições para a execução da Lei Paulo Gustavo foram construídas por meio do engajamento e resistência da sociedade.</w:t>
      </w:r>
    </w:p>
    <w:p w14:paraId="00000010" w14:textId="23D17B88" w:rsidR="004B2145" w:rsidRDefault="00CC5FDC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>O presente edital destina-se à premiação de agentes culturais d</w:t>
      </w:r>
      <w:r w:rsidR="00E30516">
        <w:t>o Município de Itaituba - Pa</w:t>
      </w:r>
      <w:r w:rsidR="0004011E">
        <w:t>rá</w:t>
      </w:r>
    </w:p>
    <w:p w14:paraId="00000011" w14:textId="0926F6C2" w:rsidR="004B2145" w:rsidRDefault="00CC5FDC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 xml:space="preserve">Deste modo, </w:t>
      </w:r>
      <w:r w:rsidR="00E30516">
        <w:t>a Procuradoria Geral do Município de Itaituba</w:t>
      </w:r>
      <w:r>
        <w:rPr>
          <w:color w:val="FF0000"/>
        </w:rPr>
        <w:t xml:space="preserve"> </w:t>
      </w:r>
      <w:r>
        <w:t>torna público o presente edital elaborado com base na Lei Complementar 195/2022 (Lei Paulo Gustavo), no Decreto 11.525/2023 (Decreto Paulo Gustavo) e no Decreto 11.453/2023 (Decreto de Fomento).</w:t>
      </w:r>
    </w:p>
    <w:p w14:paraId="00000012" w14:textId="77777777" w:rsidR="004B2145" w:rsidRDefault="00CC5FDC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>Na realização deste edital serão asseguradas medidas de democratização, desconcentração, descentralização e regionalização do investimento cultural, com a implementação de ações afirmativas, sob fundamentado dos artigos 14, 15 e 16 do Decreto nº 11.525, de 11 de maio de 2023 (Decreto de Regulamentação da Lei Paulo Gustavo).</w:t>
      </w:r>
    </w:p>
    <w:p w14:paraId="00000013" w14:textId="77777777" w:rsidR="004B2145" w:rsidRDefault="004B2145" w:rsidP="0004011E">
      <w:pPr>
        <w:spacing w:line="360" w:lineRule="auto"/>
        <w:jc w:val="both"/>
      </w:pPr>
    </w:p>
    <w:p w14:paraId="00000014" w14:textId="77777777" w:rsidR="004B2145" w:rsidRDefault="00CC5FDC" w:rsidP="0004011E">
      <w:pPr>
        <w:spacing w:after="200" w:line="360" w:lineRule="auto"/>
        <w:jc w:val="both"/>
        <w:rPr>
          <w:b/>
        </w:rPr>
      </w:pPr>
      <w:r>
        <w:rPr>
          <w:b/>
        </w:rPr>
        <w:t xml:space="preserve">1. OBJETO </w:t>
      </w:r>
    </w:p>
    <w:p w14:paraId="00000015" w14:textId="457980FD" w:rsidR="004B2145" w:rsidRDefault="00CC5FDC" w:rsidP="0004011E">
      <w:pPr>
        <w:spacing w:after="200" w:line="360" w:lineRule="auto"/>
        <w:jc w:val="both"/>
        <w:rPr>
          <w:color w:val="FF0000"/>
        </w:rPr>
      </w:pPr>
      <w:r>
        <w:t xml:space="preserve">1.1 O objeto deste Edital é a seleção de agentes culturais </w:t>
      </w:r>
      <w:r w:rsidR="00FE5A47">
        <w:t xml:space="preserve">na área de AUDIO VISUAL </w:t>
      </w:r>
      <w:r w:rsidR="00C510FF">
        <w:t>II</w:t>
      </w:r>
      <w:r w:rsidR="008B069F">
        <w:t>I</w:t>
      </w:r>
      <w:r w:rsidR="0018514A">
        <w:t>, que</w:t>
      </w:r>
      <w:r>
        <w:t xml:space="preserve"> tenham prestado relevante contribuição ao desenvolvimento artístico ou cultural </w:t>
      </w:r>
      <w:r w:rsidR="00E30516">
        <w:t xml:space="preserve">de Itaituba – Pa, </w:t>
      </w:r>
      <w:r>
        <w:t>observadas as categorias descritas no Anexo I.</w:t>
      </w:r>
    </w:p>
    <w:p w14:paraId="3C72F6B2" w14:textId="77777777" w:rsidR="000D2AC4" w:rsidRDefault="000D2AC4" w:rsidP="0004011E">
      <w:pPr>
        <w:spacing w:after="200" w:line="360" w:lineRule="auto"/>
        <w:jc w:val="both"/>
      </w:pPr>
    </w:p>
    <w:p w14:paraId="63DD6CC7" w14:textId="77777777" w:rsidR="00F60BE3" w:rsidRDefault="00F60BE3" w:rsidP="0004011E">
      <w:pPr>
        <w:spacing w:after="200" w:line="360" w:lineRule="auto"/>
        <w:jc w:val="both"/>
      </w:pPr>
    </w:p>
    <w:p w14:paraId="40A2FED6" w14:textId="77777777" w:rsidR="00F60BE3" w:rsidRDefault="00F60BE3" w:rsidP="0004011E">
      <w:pPr>
        <w:spacing w:after="200" w:line="360" w:lineRule="auto"/>
        <w:jc w:val="both"/>
      </w:pPr>
    </w:p>
    <w:p w14:paraId="48172AD6" w14:textId="77777777" w:rsidR="00F60BE3" w:rsidRDefault="00F60BE3" w:rsidP="0004011E">
      <w:pPr>
        <w:spacing w:after="200" w:line="360" w:lineRule="auto"/>
        <w:jc w:val="both"/>
      </w:pPr>
    </w:p>
    <w:p w14:paraId="216EEB40" w14:textId="77777777" w:rsidR="000D2AC4" w:rsidRDefault="000D2AC4" w:rsidP="0004011E">
      <w:pPr>
        <w:spacing w:after="200" w:line="360" w:lineRule="auto"/>
        <w:jc w:val="both"/>
      </w:pPr>
    </w:p>
    <w:p w14:paraId="00000017" w14:textId="77777777" w:rsidR="004B2145" w:rsidRDefault="00CC5FDC" w:rsidP="0004011E">
      <w:pPr>
        <w:spacing w:line="360" w:lineRule="auto"/>
        <w:jc w:val="both"/>
        <w:rPr>
          <w:b/>
        </w:rPr>
      </w:pPr>
      <w:r>
        <w:rPr>
          <w:b/>
        </w:rPr>
        <w:t>2. VALORES</w:t>
      </w:r>
    </w:p>
    <w:p w14:paraId="7D19F63E" w14:textId="77777777" w:rsidR="007C2368" w:rsidRDefault="007C2368" w:rsidP="0004011E">
      <w:pPr>
        <w:spacing w:line="360" w:lineRule="auto"/>
        <w:jc w:val="both"/>
        <w:rPr>
          <w:b/>
        </w:rPr>
      </w:pPr>
    </w:p>
    <w:p w14:paraId="3E72BFD7" w14:textId="7BE48C43" w:rsidR="00994F1A" w:rsidRDefault="00E30516" w:rsidP="0004011E">
      <w:pPr>
        <w:spacing w:line="360" w:lineRule="auto"/>
      </w:pPr>
      <w:r>
        <w:t>2</w:t>
      </w:r>
      <w:r w:rsidRPr="00C510FF">
        <w:t>.</w:t>
      </w:r>
      <w:r w:rsidR="00A70055" w:rsidRPr="00C510FF">
        <w:t>1</w:t>
      </w:r>
      <w:r w:rsidRPr="00C510FF">
        <w:t xml:space="preserve"> O</w:t>
      </w:r>
      <w:r w:rsidR="00CC5FDC" w:rsidRPr="00C510FF">
        <w:t xml:space="preserve"> valor total disponibilizado para este Edital é </w:t>
      </w:r>
      <w:r w:rsidR="00CC5FDC" w:rsidRPr="008B069F">
        <w:t xml:space="preserve">de </w:t>
      </w:r>
      <w:r w:rsidR="008B069F" w:rsidRPr="008B069F">
        <w:t xml:space="preserve">R$ 45.356,01 ( Quarenta e cinco mil, trezentos e cinquenta e seis reais e um centavo) sendo 04 projetos que cada projeto receberá o valor R$ 10.772,05 ( </w:t>
      </w:r>
      <w:r w:rsidR="008B069F">
        <w:t>Dez mil setecentos e setenta e dois reais e cinco centavos )</w:t>
      </w:r>
      <w:r w:rsidR="008B069F">
        <w:rPr>
          <w:b/>
          <w:sz w:val="20"/>
          <w:szCs w:val="20"/>
        </w:rPr>
        <w:t xml:space="preserve"> </w:t>
      </w:r>
      <w:r w:rsidR="00CC5FDC" w:rsidRPr="00C510FF">
        <w:t>elencadas no Anexo I deste Edital</w:t>
      </w:r>
      <w:r w:rsidR="00CC5FDC">
        <w:t>.</w:t>
      </w:r>
    </w:p>
    <w:p w14:paraId="4AD2E2F1" w14:textId="714D5B17" w:rsidR="00A70055" w:rsidRDefault="00A70055" w:rsidP="0004011E">
      <w:pPr>
        <w:spacing w:line="360" w:lineRule="auto"/>
      </w:pPr>
      <w:r>
        <w:t xml:space="preserve">2.1 – </w:t>
      </w:r>
      <w:r w:rsidR="0018514A">
        <w:t>A -</w:t>
      </w:r>
      <w:r>
        <w:t xml:space="preserve"> O</w:t>
      </w:r>
      <w:r>
        <w:rPr>
          <w:color w:val="000000"/>
        </w:rPr>
        <w:t xml:space="preserve"> i</w:t>
      </w:r>
      <w:r w:rsidRPr="00ED1702">
        <w:rPr>
          <w:color w:val="000000"/>
        </w:rPr>
        <w:t>mposto de renda n</w:t>
      </w:r>
      <w:r>
        <w:rPr>
          <w:color w:val="000000"/>
        </w:rPr>
        <w:t xml:space="preserve">ão será retido na </w:t>
      </w:r>
      <w:r w:rsidRPr="00ED1702">
        <w:rPr>
          <w:color w:val="000000"/>
        </w:rPr>
        <w:t>fonte do valor recebido pelo proponente</w:t>
      </w:r>
      <w:r>
        <w:rPr>
          <w:color w:val="000000"/>
        </w:rPr>
        <w:t xml:space="preserve"> </w:t>
      </w:r>
      <w:r w:rsidRPr="004C042E">
        <w:t>parecer nº 235/2023/</w:t>
      </w:r>
      <w:r>
        <w:t xml:space="preserve"> </w:t>
      </w:r>
      <w:r w:rsidRPr="004C042E">
        <w:t xml:space="preserve">conjur-minc/cgu/agu processo nº 01400.018008/2023-87 interessada: diretoria de assistência técnica a estados, distrito federal e municípios assunto: lei Paulo Gustavo. </w:t>
      </w:r>
      <w:r w:rsidR="007C2368" w:rsidRPr="004C042E">
        <w:t>Tributação</w:t>
      </w:r>
      <w:r w:rsidRPr="004C042E">
        <w:t xml:space="preserve">. </w:t>
      </w:r>
      <w:r w:rsidR="007C2368" w:rsidRPr="004C042E">
        <w:t>Imposto</w:t>
      </w:r>
      <w:r w:rsidRPr="004C042E">
        <w:t xml:space="preserve"> de renda.</w:t>
      </w:r>
      <w:r w:rsidRPr="004C042E">
        <w:rPr>
          <w:color w:val="000000"/>
        </w:rPr>
        <w:t> </w:t>
      </w:r>
    </w:p>
    <w:p w14:paraId="0EBDB386" w14:textId="498F3900" w:rsidR="00A70055" w:rsidRPr="00ED1702" w:rsidRDefault="00CC5FDC" w:rsidP="0004011E">
      <w:pPr>
        <w:pStyle w:val="textojustificado"/>
        <w:spacing w:before="120" w:beforeAutospacing="0" w:after="120" w:afterAutospacing="0" w:line="360" w:lineRule="auto"/>
        <w:ind w:right="120"/>
        <w:jc w:val="both"/>
        <w:rPr>
          <w:rFonts w:ascii="Arial" w:hAnsi="Arial" w:cs="Arial"/>
          <w:color w:val="000000"/>
          <w:sz w:val="22"/>
          <w:szCs w:val="22"/>
        </w:rPr>
      </w:pPr>
      <w:r>
        <w:t xml:space="preserve">2.2 </w:t>
      </w:r>
      <w:r w:rsidR="00A70055" w:rsidRPr="00ED1702">
        <w:rPr>
          <w:rFonts w:ascii="Arial" w:hAnsi="Arial" w:cs="Arial"/>
          <w:color w:val="000000"/>
          <w:sz w:val="22"/>
          <w:szCs w:val="22"/>
        </w:rPr>
        <w:t xml:space="preserve">A despesa correrá à conta da seguinte Dotação Orçamentária: </w:t>
      </w:r>
    </w:p>
    <w:p w14:paraId="1E9CCB90" w14:textId="77777777" w:rsidR="00A70055" w:rsidRPr="00ED1702" w:rsidRDefault="00A70055" w:rsidP="0004011E">
      <w:pPr>
        <w:pStyle w:val="textojustificado"/>
        <w:spacing w:before="120" w:beforeAutospacing="0" w:after="120" w:afterAutospacing="0" w:line="360" w:lineRule="auto"/>
        <w:ind w:right="120"/>
        <w:jc w:val="both"/>
        <w:rPr>
          <w:rFonts w:ascii="Arial" w:hAnsi="Arial" w:cs="Arial"/>
          <w:color w:val="000000"/>
          <w:sz w:val="22"/>
          <w:szCs w:val="22"/>
        </w:rPr>
      </w:pPr>
      <w:r w:rsidRPr="00ED1702">
        <w:rPr>
          <w:rFonts w:ascii="Arial" w:hAnsi="Arial" w:cs="Arial"/>
          <w:color w:val="000000"/>
          <w:sz w:val="22"/>
          <w:szCs w:val="22"/>
        </w:rPr>
        <w:t xml:space="preserve">Pela Lei Municipal nº 3.984/2023 na LOA 2023 – ART. 1  </w:t>
      </w:r>
    </w:p>
    <w:p w14:paraId="003A14EB" w14:textId="77777777" w:rsidR="00A70055" w:rsidRPr="00ED1702" w:rsidRDefault="00A70055" w:rsidP="0004011E">
      <w:pPr>
        <w:pStyle w:val="textojustificado"/>
        <w:spacing w:before="120" w:beforeAutospacing="0" w:after="120" w:afterAutospacing="0" w:line="360" w:lineRule="auto"/>
        <w:ind w:right="120"/>
        <w:jc w:val="both"/>
        <w:rPr>
          <w:rFonts w:ascii="Arial" w:hAnsi="Arial" w:cs="Arial"/>
          <w:color w:val="000000"/>
          <w:sz w:val="22"/>
          <w:szCs w:val="22"/>
        </w:rPr>
      </w:pPr>
      <w:r w:rsidRPr="00ED1702">
        <w:rPr>
          <w:rFonts w:ascii="Arial" w:hAnsi="Arial" w:cs="Arial"/>
          <w:color w:val="000000"/>
          <w:sz w:val="22"/>
          <w:szCs w:val="22"/>
        </w:rPr>
        <w:t xml:space="preserve">Unidade Orçamentária: 0707 </w:t>
      </w:r>
    </w:p>
    <w:p w14:paraId="4F411CAD" w14:textId="77777777" w:rsidR="00A70055" w:rsidRPr="00ED1702" w:rsidRDefault="00A70055" w:rsidP="0004011E">
      <w:pPr>
        <w:pStyle w:val="textojustificado"/>
        <w:spacing w:before="120" w:beforeAutospacing="0" w:after="120" w:afterAutospacing="0" w:line="360" w:lineRule="auto"/>
        <w:ind w:right="120"/>
        <w:jc w:val="both"/>
        <w:rPr>
          <w:rFonts w:ascii="Arial" w:hAnsi="Arial" w:cs="Arial"/>
          <w:color w:val="000000"/>
          <w:sz w:val="22"/>
          <w:szCs w:val="22"/>
        </w:rPr>
      </w:pPr>
      <w:r w:rsidRPr="00ED1702">
        <w:rPr>
          <w:rFonts w:ascii="Arial" w:hAnsi="Arial" w:cs="Arial"/>
          <w:color w:val="000000"/>
          <w:sz w:val="22"/>
          <w:szCs w:val="22"/>
        </w:rPr>
        <w:t xml:space="preserve">Secretaria Municipal de Cultura, Turismo, Esporte e Lazer </w:t>
      </w:r>
    </w:p>
    <w:p w14:paraId="0FF5FBDF" w14:textId="26171B5C" w:rsidR="00A70055" w:rsidRPr="00ED1702" w:rsidRDefault="00A70055" w:rsidP="0004011E">
      <w:pPr>
        <w:pStyle w:val="textojustificado"/>
        <w:spacing w:before="120" w:beforeAutospacing="0" w:after="120" w:afterAutospacing="0" w:line="360" w:lineRule="auto"/>
        <w:ind w:right="120"/>
        <w:jc w:val="both"/>
        <w:rPr>
          <w:rFonts w:ascii="Arial" w:hAnsi="Arial" w:cs="Arial"/>
          <w:color w:val="000000"/>
          <w:sz w:val="22"/>
          <w:szCs w:val="22"/>
        </w:rPr>
      </w:pPr>
      <w:r w:rsidRPr="00ED1702">
        <w:rPr>
          <w:rFonts w:ascii="Arial" w:hAnsi="Arial" w:cs="Arial"/>
          <w:color w:val="000000"/>
          <w:sz w:val="22"/>
          <w:szCs w:val="22"/>
        </w:rPr>
        <w:t xml:space="preserve">Função: </w:t>
      </w:r>
      <w:r w:rsidR="000D2AC4" w:rsidRPr="00ED1702">
        <w:rPr>
          <w:rFonts w:ascii="Arial" w:hAnsi="Arial" w:cs="Arial"/>
          <w:color w:val="000000"/>
          <w:sz w:val="22"/>
          <w:szCs w:val="22"/>
        </w:rPr>
        <w:t>13 – Culturas</w:t>
      </w:r>
      <w:r w:rsidRPr="00ED1702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6ACC4A1D" w14:textId="0EC6738D" w:rsidR="00A70055" w:rsidRPr="00ED1702" w:rsidRDefault="00A70055" w:rsidP="0004011E">
      <w:pPr>
        <w:pStyle w:val="textojustificado"/>
        <w:spacing w:before="120" w:beforeAutospacing="0" w:after="120" w:afterAutospacing="0" w:line="360" w:lineRule="auto"/>
        <w:ind w:right="120"/>
        <w:jc w:val="both"/>
        <w:rPr>
          <w:rFonts w:ascii="Arial" w:hAnsi="Arial" w:cs="Arial"/>
          <w:color w:val="000000"/>
          <w:sz w:val="22"/>
          <w:szCs w:val="22"/>
        </w:rPr>
      </w:pPr>
      <w:r w:rsidRPr="00ED1702">
        <w:rPr>
          <w:rFonts w:ascii="Arial" w:hAnsi="Arial" w:cs="Arial"/>
          <w:color w:val="000000"/>
          <w:sz w:val="22"/>
          <w:szCs w:val="22"/>
        </w:rPr>
        <w:t xml:space="preserve">Sub Função: </w:t>
      </w:r>
      <w:r w:rsidR="000D2AC4" w:rsidRPr="00ED1702">
        <w:rPr>
          <w:rFonts w:ascii="Arial" w:hAnsi="Arial" w:cs="Arial"/>
          <w:color w:val="000000"/>
          <w:sz w:val="22"/>
          <w:szCs w:val="22"/>
        </w:rPr>
        <w:t>392 – Difusões</w:t>
      </w:r>
      <w:r w:rsidRPr="00ED1702">
        <w:rPr>
          <w:rFonts w:ascii="Arial" w:hAnsi="Arial" w:cs="Arial"/>
          <w:color w:val="000000"/>
          <w:sz w:val="22"/>
          <w:szCs w:val="22"/>
        </w:rPr>
        <w:t xml:space="preserve"> Cultura</w:t>
      </w:r>
    </w:p>
    <w:p w14:paraId="3A442BE7" w14:textId="6EC457B3" w:rsidR="00A70055" w:rsidRPr="00ED1702" w:rsidRDefault="00A70055" w:rsidP="0004011E">
      <w:pPr>
        <w:pStyle w:val="textojustificado"/>
        <w:spacing w:before="120" w:beforeAutospacing="0" w:after="120" w:afterAutospacing="0" w:line="360" w:lineRule="auto"/>
        <w:ind w:right="120"/>
        <w:jc w:val="both"/>
        <w:rPr>
          <w:rFonts w:ascii="Arial" w:hAnsi="Arial" w:cs="Arial"/>
          <w:color w:val="000000"/>
          <w:sz w:val="22"/>
          <w:szCs w:val="22"/>
        </w:rPr>
      </w:pPr>
      <w:r w:rsidRPr="00ED1702">
        <w:rPr>
          <w:rFonts w:ascii="Arial" w:hAnsi="Arial" w:cs="Arial"/>
          <w:color w:val="000000"/>
          <w:sz w:val="22"/>
          <w:szCs w:val="22"/>
        </w:rPr>
        <w:t xml:space="preserve">Programa: </w:t>
      </w:r>
      <w:r w:rsidR="000D2AC4" w:rsidRPr="00ED1702">
        <w:rPr>
          <w:rFonts w:ascii="Arial" w:hAnsi="Arial" w:cs="Arial"/>
          <w:color w:val="000000"/>
          <w:sz w:val="22"/>
          <w:szCs w:val="22"/>
        </w:rPr>
        <w:t>1006 – Gestões</w:t>
      </w:r>
      <w:r w:rsidRPr="00ED1702">
        <w:rPr>
          <w:rFonts w:ascii="Arial" w:hAnsi="Arial" w:cs="Arial"/>
          <w:color w:val="000000"/>
          <w:sz w:val="22"/>
          <w:szCs w:val="22"/>
        </w:rPr>
        <w:t xml:space="preserve"> de Política de Cultura, Desporto e </w:t>
      </w:r>
      <w:r w:rsidR="000D2AC4" w:rsidRPr="00ED1702">
        <w:rPr>
          <w:rFonts w:ascii="Arial" w:hAnsi="Arial" w:cs="Arial"/>
          <w:color w:val="000000"/>
          <w:sz w:val="22"/>
          <w:szCs w:val="22"/>
        </w:rPr>
        <w:t>Lazer.</w:t>
      </w:r>
    </w:p>
    <w:p w14:paraId="00000019" w14:textId="37EF2E5A" w:rsidR="004B2145" w:rsidRDefault="000D2AC4" w:rsidP="0004011E">
      <w:pPr>
        <w:pStyle w:val="textojustificado"/>
        <w:spacing w:before="120" w:beforeAutospacing="0" w:after="120" w:afterAutospacing="0" w:line="360" w:lineRule="auto"/>
        <w:ind w:right="120"/>
        <w:jc w:val="both"/>
        <w:rPr>
          <w:color w:val="FF0000"/>
        </w:rPr>
      </w:pPr>
      <w:r w:rsidRPr="00ED1702">
        <w:rPr>
          <w:rFonts w:ascii="Arial" w:hAnsi="Arial" w:cs="Arial"/>
          <w:color w:val="000000"/>
          <w:sz w:val="22"/>
          <w:szCs w:val="22"/>
        </w:rPr>
        <w:t>(Atividade: 2.164 – Ações de Apoio a Produções Áudio Visuais Apoio a Salas de Cinema, Formação, Qualificação e Demais Áreas da Cultura artigos 6º, l, II, e III e 8º da LC Nº 195/2022)</w:t>
      </w:r>
      <w:r w:rsidR="00A70055" w:rsidRPr="00ED1702">
        <w:rPr>
          <w:rFonts w:ascii="Arial" w:hAnsi="Arial" w:cs="Arial"/>
          <w:color w:val="000000"/>
          <w:sz w:val="22"/>
          <w:szCs w:val="22"/>
        </w:rPr>
        <w:t>.</w:t>
      </w:r>
    </w:p>
    <w:p w14:paraId="0000001A" w14:textId="53293B7C" w:rsidR="004B2145" w:rsidRDefault="00CC5FDC" w:rsidP="0004011E">
      <w:pPr>
        <w:spacing w:before="120" w:after="240" w:line="360" w:lineRule="auto"/>
        <w:jc w:val="both"/>
      </w:pPr>
      <w:r>
        <w:t xml:space="preserve">2.3 </w:t>
      </w:r>
      <w:r w:rsidR="00FE5A47">
        <w:t>Serão</w:t>
      </w:r>
      <w:r w:rsidR="00A70055">
        <w:t xml:space="preserve"> descontado somente 5% da manutenção da Lei Paulo Gustavo</w:t>
      </w:r>
      <w:r>
        <w:t xml:space="preserve"> incidindo sobre o valor bruto</w:t>
      </w:r>
      <w:r w:rsidR="008B069F">
        <w:t xml:space="preserve"> de</w:t>
      </w:r>
      <w:r w:rsidR="008B069F" w:rsidRPr="008B069F">
        <w:rPr>
          <w:sz w:val="24"/>
          <w:szCs w:val="24"/>
        </w:rPr>
        <w:t xml:space="preserve"> R$ 45.356,01 </w:t>
      </w:r>
      <w:r w:rsidR="008B069F" w:rsidRPr="008B069F">
        <w:t>(Quarenta e cinco mil, trezentos e cinquenta e seis reais e um centavo)</w:t>
      </w:r>
      <w:r w:rsidR="008B069F" w:rsidRPr="008B069F">
        <w:rPr>
          <w:sz w:val="24"/>
          <w:szCs w:val="24"/>
        </w:rPr>
        <w:t xml:space="preserve"> </w:t>
      </w:r>
      <w:r>
        <w:t>concedido a título de prêmio cultural.</w:t>
      </w:r>
    </w:p>
    <w:p w14:paraId="0000001B" w14:textId="4F18752A" w:rsidR="004B2145" w:rsidRDefault="000D2AC4" w:rsidP="0004011E">
      <w:pPr>
        <w:spacing w:line="360" w:lineRule="auto"/>
        <w:jc w:val="both"/>
      </w:pPr>
      <w:r>
        <w:t>2.4 Estes editais</w:t>
      </w:r>
      <w:r w:rsidR="00CC5FDC">
        <w:t xml:space="preserve"> </w:t>
      </w:r>
      <w:r>
        <w:t>poderão ser suplementados</w:t>
      </w:r>
      <w:r w:rsidR="00CC5FDC">
        <w:t xml:space="preserve">, caso haja interesse público e disponibilidade orçamentária suficiente. </w:t>
      </w:r>
    </w:p>
    <w:p w14:paraId="0000001C" w14:textId="77777777" w:rsidR="004B2145" w:rsidRDefault="004B2145" w:rsidP="0004011E">
      <w:pPr>
        <w:spacing w:line="360" w:lineRule="auto"/>
        <w:jc w:val="both"/>
      </w:pPr>
    </w:p>
    <w:p w14:paraId="0000001D" w14:textId="77777777" w:rsidR="004B2145" w:rsidRDefault="00CC5FDC" w:rsidP="0004011E">
      <w:pPr>
        <w:spacing w:line="360" w:lineRule="auto"/>
        <w:jc w:val="both"/>
        <w:rPr>
          <w:b/>
        </w:rPr>
      </w:pPr>
      <w:r>
        <w:rPr>
          <w:b/>
        </w:rPr>
        <w:t>3. QUEM PODE SE INSCREVER</w:t>
      </w:r>
    </w:p>
    <w:p w14:paraId="0000001E" w14:textId="77777777" w:rsidR="004B2145" w:rsidRDefault="004B2145" w:rsidP="0004011E">
      <w:pPr>
        <w:spacing w:line="360" w:lineRule="auto"/>
        <w:jc w:val="both"/>
        <w:rPr>
          <w:b/>
        </w:rPr>
      </w:pPr>
    </w:p>
    <w:p w14:paraId="0000001F" w14:textId="7EADA0D5" w:rsidR="004B2145" w:rsidRDefault="00CC5FDC" w:rsidP="0004011E">
      <w:pPr>
        <w:spacing w:line="360" w:lineRule="auto"/>
        <w:jc w:val="both"/>
      </w:pPr>
      <w:r>
        <w:t>3.1 Pode se inscrever no Edital qualquer agente cultural residente no</w:t>
      </w:r>
      <w:r w:rsidR="00A70055">
        <w:t xml:space="preserve"> Município de Itaituba</w:t>
      </w:r>
      <w:r w:rsidR="00FE5A47">
        <w:t xml:space="preserve"> </w:t>
      </w:r>
      <w:r>
        <w:t xml:space="preserve">há pelo menos </w:t>
      </w:r>
      <w:r w:rsidR="00D05164">
        <w:t xml:space="preserve">dois anos com comprovação fixa, através de declaração e tenha pelo um </w:t>
      </w:r>
      <w:r w:rsidR="0004011E">
        <w:t>ano de</w:t>
      </w:r>
      <w:r w:rsidR="00D05164">
        <w:t xml:space="preserve"> comprovação como agente cultural </w:t>
      </w:r>
      <w:r w:rsidR="00395AEB">
        <w:t>atuante</w:t>
      </w:r>
      <w:r w:rsidR="00C510FF">
        <w:t>,</w:t>
      </w:r>
      <w:r w:rsidR="00395AEB">
        <w:t xml:space="preserve"> com</w:t>
      </w:r>
      <w:r w:rsidR="00D05164">
        <w:t xml:space="preserve"> comprovação </w:t>
      </w:r>
      <w:r w:rsidR="00C510FF">
        <w:t>no seguimento cultural</w:t>
      </w:r>
      <w:r w:rsidR="00D05164">
        <w:t>.</w:t>
      </w:r>
      <w:r w:rsidR="00C510FF">
        <w:t xml:space="preserve"> </w:t>
      </w:r>
    </w:p>
    <w:p w14:paraId="067874B7" w14:textId="77777777" w:rsidR="0004011E" w:rsidRDefault="0004011E" w:rsidP="0004011E">
      <w:pPr>
        <w:spacing w:line="360" w:lineRule="auto"/>
        <w:jc w:val="both"/>
      </w:pPr>
    </w:p>
    <w:p w14:paraId="7976981D" w14:textId="77777777" w:rsidR="0004011E" w:rsidRDefault="0004011E" w:rsidP="0004011E">
      <w:pPr>
        <w:spacing w:line="360" w:lineRule="auto"/>
        <w:jc w:val="both"/>
      </w:pPr>
    </w:p>
    <w:p w14:paraId="00000021" w14:textId="5F70935E" w:rsidR="004B2145" w:rsidRDefault="00CC5FDC" w:rsidP="0004011E">
      <w:pPr>
        <w:spacing w:after="200" w:line="360" w:lineRule="auto"/>
        <w:jc w:val="both"/>
      </w:pPr>
      <w:r>
        <w:t>3.2 O agente cultural pode ser:</w:t>
      </w:r>
    </w:p>
    <w:p w14:paraId="00000022" w14:textId="77777777" w:rsidR="004B2145" w:rsidRDefault="00CC5FDC" w:rsidP="0004011E">
      <w:pPr>
        <w:numPr>
          <w:ilvl w:val="0"/>
          <w:numId w:val="1"/>
        </w:numPr>
        <w:spacing w:after="200" w:line="360" w:lineRule="auto"/>
        <w:ind w:left="142" w:firstLine="0"/>
        <w:jc w:val="both"/>
      </w:pPr>
      <w:r>
        <w:t>Pessoa física ou Microempreendedor Individual (MEI);</w:t>
      </w:r>
    </w:p>
    <w:p w14:paraId="00000023" w14:textId="77777777" w:rsidR="004B2145" w:rsidRDefault="00CC5FDC" w:rsidP="0004011E">
      <w:pPr>
        <w:numPr>
          <w:ilvl w:val="0"/>
          <w:numId w:val="1"/>
        </w:numPr>
        <w:spacing w:after="200" w:line="360" w:lineRule="auto"/>
        <w:ind w:left="142" w:firstLine="0"/>
        <w:jc w:val="both"/>
      </w:pPr>
      <w:r>
        <w:t>Pessoa jurídica com fins lucrativos (Ex.: empresa de pequeno porte, empresa de grande porte, etc);</w:t>
      </w:r>
    </w:p>
    <w:p w14:paraId="00000024" w14:textId="61EA15F4" w:rsidR="004B2145" w:rsidRDefault="00CC5FDC" w:rsidP="0004011E">
      <w:pPr>
        <w:numPr>
          <w:ilvl w:val="0"/>
          <w:numId w:val="1"/>
        </w:numPr>
        <w:spacing w:after="200" w:line="360" w:lineRule="auto"/>
        <w:ind w:left="142" w:firstLine="0"/>
        <w:jc w:val="both"/>
      </w:pPr>
      <w:r>
        <w:t xml:space="preserve">Pessoa jurídica sem fins lucrativos (Ex.: Associação, Fundação, Cooperativa, </w:t>
      </w:r>
      <w:r w:rsidR="00395AEB">
        <w:t xml:space="preserve">Ong, </w:t>
      </w:r>
      <w:r>
        <w:t>etc);</w:t>
      </w:r>
    </w:p>
    <w:p w14:paraId="70402E80" w14:textId="77777777" w:rsidR="00C510FF" w:rsidRDefault="00C510FF" w:rsidP="00C510FF">
      <w:pPr>
        <w:spacing w:after="200" w:line="360" w:lineRule="auto"/>
        <w:ind w:left="142"/>
        <w:jc w:val="both"/>
      </w:pPr>
    </w:p>
    <w:p w14:paraId="0000003F" w14:textId="181871B2" w:rsidR="004B2145" w:rsidRDefault="00C510FF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  <w:rPr>
          <w:b/>
        </w:rPr>
      </w:pPr>
      <w:r>
        <w:rPr>
          <w:b/>
        </w:rPr>
        <w:t>4</w:t>
      </w:r>
      <w:r w:rsidR="00CC5FDC">
        <w:rPr>
          <w:b/>
        </w:rPr>
        <w:t>. QUEM NÃO PODE SE INSCREVER</w:t>
      </w:r>
    </w:p>
    <w:p w14:paraId="00000040" w14:textId="1A59E06B" w:rsidR="004B2145" w:rsidRDefault="00C510FF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>4</w:t>
      </w:r>
      <w:r w:rsidR="00CC5FDC">
        <w:t>.1</w:t>
      </w:r>
      <w:r w:rsidR="007C2368">
        <w:t xml:space="preserve"> -</w:t>
      </w:r>
      <w:r w:rsidR="00CC5FDC">
        <w:t xml:space="preserve"> Não pode se inscrever neste Edital, </w:t>
      </w:r>
      <w:r w:rsidR="009548B3">
        <w:t xml:space="preserve">agentes culturais </w:t>
      </w:r>
      <w:r w:rsidR="00CC5FDC">
        <w:t xml:space="preserve">que: </w:t>
      </w:r>
    </w:p>
    <w:p w14:paraId="00000041" w14:textId="50402B23" w:rsidR="004B2145" w:rsidRDefault="00CC5FDC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 xml:space="preserve">I - </w:t>
      </w:r>
      <w:r w:rsidR="007D2581">
        <w:t>Tenham</w:t>
      </w:r>
      <w:r>
        <w:t xml:space="preserve"> se envolvido na etapa de análise de </w:t>
      </w:r>
      <w:r w:rsidR="00AE7BBA">
        <w:t>candidaturas</w:t>
      </w:r>
      <w:r>
        <w:t xml:space="preserve"> ou na etapa de julgamento de recursos;</w:t>
      </w:r>
    </w:p>
    <w:p w14:paraId="5008B0FD" w14:textId="46E5CBD7" w:rsidR="00FE5A47" w:rsidRDefault="00CC5FDC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 xml:space="preserve">II - </w:t>
      </w:r>
      <w:r w:rsidR="007D2581">
        <w:t>Sejam</w:t>
      </w:r>
      <w:r>
        <w:t xml:space="preserve"> cônjuges, companheiros ou parentes em linha reta, colateral ou por afinidade, até o terceiro grau, na etapa de análise de </w:t>
      </w:r>
      <w:r w:rsidR="00AE7BBA">
        <w:t>candidaturas</w:t>
      </w:r>
      <w:r>
        <w:t xml:space="preserve"> ou na etapa de julgamento de recursos; </w:t>
      </w:r>
    </w:p>
    <w:p w14:paraId="04EF89F2" w14:textId="489C81D9" w:rsidR="0004011E" w:rsidRDefault="00CC5FDC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>III - sejam membros do Poder Legislativo (Ex.: Deputados, Senadores, Vereadores) e do Poder Judiciário (Juízes, Desembargadores, Ministros), bem como membros do Tribunal de Contas (Auditores e Conselheiros) e do Ministério Público (</w:t>
      </w:r>
      <w:r w:rsidR="000D2AC4">
        <w:t>Promotor Procurador</w:t>
      </w:r>
      <w:r>
        <w:t>).</w:t>
      </w:r>
    </w:p>
    <w:p w14:paraId="00000044" w14:textId="24516F9B" w:rsidR="004B2145" w:rsidRDefault="00C510FF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>4</w:t>
      </w:r>
      <w:r w:rsidR="00CC5FDC">
        <w:t xml:space="preserve">.2 O agente cultural que integrar Conselho de Cultura poderá concorrer neste Edital para receber recursos do fomento cultural, exceto quando se enquadrar </w:t>
      </w:r>
      <w:r>
        <w:t>nas vedações previstas no item 4</w:t>
      </w:r>
      <w:r w:rsidR="00CC5FDC">
        <w:t>.1.</w:t>
      </w:r>
    </w:p>
    <w:p w14:paraId="00000045" w14:textId="7F001782" w:rsidR="004B2145" w:rsidRDefault="00C510FF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>4</w:t>
      </w:r>
      <w:r w:rsidR="00CC5FDC">
        <w:t>.3 A participação de agentes culturais nas oitivas e consultas públicas não caracteriza o envolvimento direto na etapa de elaboração do edital de</w:t>
      </w:r>
      <w:r>
        <w:t xml:space="preserve"> que trata o subitem I do item 4</w:t>
      </w:r>
      <w:r w:rsidR="00CC5FDC">
        <w:t>.1.</w:t>
      </w:r>
    </w:p>
    <w:p w14:paraId="00000048" w14:textId="39196D0E" w:rsidR="004B2145" w:rsidRDefault="00C510FF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  <w:rPr>
          <w:b/>
        </w:rPr>
      </w:pPr>
      <w:r>
        <w:rPr>
          <w:b/>
        </w:rPr>
        <w:t>5</w:t>
      </w:r>
      <w:r w:rsidR="00CC5FDC">
        <w:rPr>
          <w:b/>
        </w:rPr>
        <w:t>. PRAZO PARA SE INSCREVER</w:t>
      </w:r>
    </w:p>
    <w:p w14:paraId="0000004A" w14:textId="3C196DC3" w:rsidR="004B2145" w:rsidRDefault="00C510FF" w:rsidP="0004011E">
      <w:pPr>
        <w:pStyle w:val="textojustificado"/>
        <w:spacing w:before="120" w:beforeAutospacing="0" w:after="120" w:afterAutospacing="0" w:line="360" w:lineRule="auto"/>
        <w:ind w:right="-43"/>
        <w:jc w:val="both"/>
        <w:rPr>
          <w:rFonts w:ascii="Arial" w:hAnsi="Arial" w:cs="Arial"/>
          <w:color w:val="000000"/>
          <w:sz w:val="22"/>
          <w:szCs w:val="22"/>
        </w:rPr>
      </w:pPr>
      <w:r>
        <w:t>5</w:t>
      </w:r>
      <w:r w:rsidR="00CC5FDC">
        <w:t xml:space="preserve">.1 </w:t>
      </w:r>
      <w:r w:rsidR="00CC5FDC" w:rsidRPr="007D2581">
        <w:rPr>
          <w:rFonts w:ascii="Arial" w:hAnsi="Arial" w:cs="Arial"/>
          <w:sz w:val="22"/>
          <w:szCs w:val="22"/>
        </w:rPr>
        <w:t xml:space="preserve">Para se inscrever no Edital, o </w:t>
      </w:r>
      <w:r w:rsidR="009548B3" w:rsidRPr="007D2581">
        <w:rPr>
          <w:rFonts w:ascii="Arial" w:hAnsi="Arial" w:cs="Arial"/>
          <w:sz w:val="22"/>
          <w:szCs w:val="22"/>
        </w:rPr>
        <w:t xml:space="preserve">agente cultural </w:t>
      </w:r>
      <w:r w:rsidR="00CC5FDC" w:rsidRPr="007D2581">
        <w:rPr>
          <w:rFonts w:ascii="Arial" w:hAnsi="Arial" w:cs="Arial"/>
          <w:sz w:val="22"/>
          <w:szCs w:val="22"/>
        </w:rPr>
        <w:t xml:space="preserve">deve encaminhar toda </w:t>
      </w:r>
      <w:r w:rsidR="007D2581" w:rsidRPr="007D2581">
        <w:rPr>
          <w:rFonts w:ascii="Arial" w:hAnsi="Arial" w:cs="Arial"/>
          <w:sz w:val="22"/>
          <w:szCs w:val="22"/>
        </w:rPr>
        <w:t>documentação obrigatória</w:t>
      </w:r>
      <w:r>
        <w:rPr>
          <w:rFonts w:ascii="Arial" w:hAnsi="Arial" w:cs="Arial"/>
          <w:sz w:val="22"/>
          <w:szCs w:val="22"/>
        </w:rPr>
        <w:t xml:space="preserve"> relatada no item 6</w:t>
      </w:r>
      <w:r w:rsidR="00CC5FDC" w:rsidRPr="007D2581">
        <w:rPr>
          <w:rFonts w:ascii="Arial" w:hAnsi="Arial" w:cs="Arial"/>
          <w:sz w:val="22"/>
          <w:szCs w:val="22"/>
        </w:rPr>
        <w:t xml:space="preserve">, entre os </w:t>
      </w:r>
      <w:r w:rsidR="007D2581" w:rsidRPr="007D2581">
        <w:rPr>
          <w:rFonts w:ascii="Arial" w:hAnsi="Arial" w:cs="Arial"/>
          <w:sz w:val="22"/>
          <w:szCs w:val="22"/>
        </w:rPr>
        <w:t>dias</w:t>
      </w:r>
      <w:r w:rsidR="007D2581" w:rsidRPr="007D2581">
        <w:rPr>
          <w:sz w:val="22"/>
          <w:szCs w:val="22"/>
        </w:rPr>
        <w:t xml:space="preserve"> </w:t>
      </w:r>
      <w:r w:rsidR="007D2581" w:rsidRPr="007D2581">
        <w:rPr>
          <w:rFonts w:ascii="Arial" w:hAnsi="Arial" w:cs="Arial"/>
          <w:color w:val="000000"/>
          <w:sz w:val="22"/>
          <w:szCs w:val="22"/>
        </w:rPr>
        <w:t>para se inscrever no Edital, o proponente deve encaminhar toda documentaçã</w:t>
      </w:r>
      <w:r>
        <w:rPr>
          <w:rFonts w:ascii="Arial" w:hAnsi="Arial" w:cs="Arial"/>
          <w:color w:val="000000"/>
          <w:sz w:val="22"/>
          <w:szCs w:val="22"/>
        </w:rPr>
        <w:t>o obrigatória relatada no item 6</w:t>
      </w:r>
      <w:r w:rsidR="00F60BE3">
        <w:rPr>
          <w:rFonts w:ascii="Arial" w:hAnsi="Arial" w:cs="Arial"/>
          <w:color w:val="000000"/>
          <w:sz w:val="22"/>
          <w:szCs w:val="22"/>
        </w:rPr>
        <w:t>, entre os dias  05 de Dezembro</w:t>
      </w:r>
      <w:r w:rsidR="007D2581" w:rsidRPr="007D2581">
        <w:rPr>
          <w:rFonts w:ascii="Arial" w:hAnsi="Arial" w:cs="Arial"/>
          <w:color w:val="000000"/>
          <w:sz w:val="22"/>
          <w:szCs w:val="22"/>
        </w:rPr>
        <w:t xml:space="preserve"> de 2023</w:t>
      </w:r>
      <w:r w:rsidR="00AC074D">
        <w:rPr>
          <w:rFonts w:ascii="Arial" w:hAnsi="Arial" w:cs="Arial"/>
          <w:color w:val="000000"/>
          <w:sz w:val="22"/>
          <w:szCs w:val="22"/>
        </w:rPr>
        <w:t xml:space="preserve"> </w:t>
      </w:r>
      <w:r w:rsidR="00F60BE3">
        <w:rPr>
          <w:rFonts w:ascii="Arial" w:hAnsi="Arial" w:cs="Arial"/>
          <w:color w:val="000000"/>
          <w:sz w:val="22"/>
          <w:szCs w:val="22"/>
        </w:rPr>
        <w:t>e 05</w:t>
      </w:r>
      <w:r w:rsidR="00BF73FF">
        <w:rPr>
          <w:rFonts w:ascii="Arial" w:hAnsi="Arial" w:cs="Arial"/>
          <w:color w:val="000000"/>
          <w:sz w:val="22"/>
          <w:szCs w:val="22"/>
        </w:rPr>
        <w:t xml:space="preserve"> de </w:t>
      </w:r>
      <w:r w:rsidR="00600954">
        <w:rPr>
          <w:rFonts w:ascii="Arial" w:hAnsi="Arial" w:cs="Arial"/>
          <w:color w:val="000000"/>
          <w:sz w:val="22"/>
          <w:szCs w:val="22"/>
        </w:rPr>
        <w:t>Janeiro</w:t>
      </w:r>
      <w:r w:rsidR="00F60BE3">
        <w:rPr>
          <w:rFonts w:ascii="Arial" w:hAnsi="Arial" w:cs="Arial"/>
          <w:color w:val="000000"/>
          <w:sz w:val="22"/>
          <w:szCs w:val="22"/>
        </w:rPr>
        <w:t xml:space="preserve"> de 2024</w:t>
      </w:r>
      <w:r w:rsidR="007D2581" w:rsidRPr="007D2581">
        <w:rPr>
          <w:rFonts w:ascii="Arial" w:hAnsi="Arial" w:cs="Arial"/>
          <w:color w:val="000000"/>
          <w:sz w:val="22"/>
          <w:szCs w:val="22"/>
        </w:rPr>
        <w:t>. </w:t>
      </w:r>
    </w:p>
    <w:p w14:paraId="65CA34FE" w14:textId="77777777" w:rsidR="003E356D" w:rsidRDefault="003E356D" w:rsidP="0004011E">
      <w:pPr>
        <w:pStyle w:val="textojustificado"/>
        <w:spacing w:before="120" w:beforeAutospacing="0" w:after="120" w:afterAutospacing="0" w:line="360" w:lineRule="auto"/>
        <w:ind w:right="-43"/>
        <w:jc w:val="both"/>
        <w:rPr>
          <w:rFonts w:ascii="Arial" w:hAnsi="Arial" w:cs="Arial"/>
          <w:color w:val="000000"/>
          <w:sz w:val="22"/>
          <w:szCs w:val="22"/>
        </w:rPr>
      </w:pPr>
    </w:p>
    <w:p w14:paraId="195FEB90" w14:textId="77777777" w:rsidR="003E356D" w:rsidRDefault="003E356D" w:rsidP="0004011E">
      <w:pPr>
        <w:pStyle w:val="textojustificado"/>
        <w:spacing w:before="120" w:beforeAutospacing="0" w:after="120" w:afterAutospacing="0" w:line="360" w:lineRule="auto"/>
        <w:ind w:right="-43"/>
        <w:jc w:val="both"/>
        <w:rPr>
          <w:rFonts w:ascii="Arial" w:hAnsi="Arial" w:cs="Arial"/>
          <w:color w:val="000000"/>
          <w:sz w:val="22"/>
          <w:szCs w:val="22"/>
        </w:rPr>
      </w:pPr>
    </w:p>
    <w:p w14:paraId="0FDCAD63" w14:textId="77777777" w:rsidR="003E356D" w:rsidRDefault="003E356D" w:rsidP="0004011E">
      <w:pPr>
        <w:pStyle w:val="textojustificado"/>
        <w:spacing w:before="120" w:beforeAutospacing="0" w:after="120" w:afterAutospacing="0" w:line="360" w:lineRule="auto"/>
        <w:ind w:right="-43"/>
        <w:jc w:val="both"/>
        <w:rPr>
          <w:rFonts w:ascii="Arial" w:hAnsi="Arial" w:cs="Arial"/>
          <w:color w:val="000000"/>
          <w:sz w:val="22"/>
          <w:szCs w:val="22"/>
        </w:rPr>
      </w:pPr>
    </w:p>
    <w:p w14:paraId="1FF459AD" w14:textId="77777777" w:rsidR="003E356D" w:rsidRDefault="003E356D" w:rsidP="0004011E">
      <w:pPr>
        <w:pStyle w:val="textojustificado"/>
        <w:spacing w:before="120" w:beforeAutospacing="0" w:after="120" w:afterAutospacing="0" w:line="360" w:lineRule="auto"/>
        <w:ind w:right="-43"/>
        <w:jc w:val="both"/>
      </w:pPr>
    </w:p>
    <w:p w14:paraId="0000004B" w14:textId="782460DE" w:rsidR="004B2145" w:rsidRDefault="00C510FF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  <w:rPr>
          <w:b/>
        </w:rPr>
      </w:pPr>
      <w:r>
        <w:rPr>
          <w:b/>
        </w:rPr>
        <w:t>6</w:t>
      </w:r>
      <w:r w:rsidR="00CC5FDC">
        <w:rPr>
          <w:b/>
        </w:rPr>
        <w:t>. COMO SE INSCREVER</w:t>
      </w:r>
    </w:p>
    <w:p w14:paraId="1A83DF64" w14:textId="77777777" w:rsidR="003E356D" w:rsidRDefault="00C510FF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  <w:rPr>
          <w:color w:val="000000"/>
        </w:rPr>
      </w:pPr>
      <w:r>
        <w:t>6</w:t>
      </w:r>
      <w:r w:rsidR="00CC5FDC">
        <w:t xml:space="preserve">.1 </w:t>
      </w:r>
      <w:r w:rsidR="000D2AC4">
        <w:t xml:space="preserve">O agente cultural </w:t>
      </w:r>
      <w:r w:rsidR="00A714B9">
        <w:t>deve</w:t>
      </w:r>
      <w:r w:rsidR="00993671">
        <w:t xml:space="preserve"> ter maior idade de 18 anos,</w:t>
      </w:r>
      <w:r w:rsidR="00A714B9">
        <w:t xml:space="preserve"> </w:t>
      </w:r>
      <w:r w:rsidR="000D2AC4" w:rsidRPr="00ED1702">
        <w:rPr>
          <w:color w:val="000000"/>
        </w:rPr>
        <w:t>encaminhar a documentação obrigatória de que trat</w:t>
      </w:r>
      <w:r>
        <w:rPr>
          <w:color w:val="000000"/>
        </w:rPr>
        <w:t>a o item 6</w:t>
      </w:r>
      <w:r w:rsidR="00A714B9">
        <w:rPr>
          <w:color w:val="000000"/>
        </w:rPr>
        <w:t xml:space="preserve">.2 por meio do </w:t>
      </w:r>
      <w:r w:rsidR="000D2AC4" w:rsidRPr="00ED1702">
        <w:rPr>
          <w:color w:val="000000"/>
        </w:rPr>
        <w:t>projeto</w:t>
      </w:r>
      <w:r w:rsidR="00A714B9">
        <w:rPr>
          <w:color w:val="000000"/>
        </w:rPr>
        <w:t xml:space="preserve"> físico</w:t>
      </w:r>
      <w:r w:rsidR="000D2AC4" w:rsidRPr="00ED1702">
        <w:rPr>
          <w:color w:val="000000"/>
        </w:rPr>
        <w:t xml:space="preserve"> com </w:t>
      </w:r>
      <w:r w:rsidR="00A714B9">
        <w:rPr>
          <w:color w:val="000000"/>
        </w:rPr>
        <w:t xml:space="preserve">as </w:t>
      </w:r>
      <w:r w:rsidR="000D2AC4" w:rsidRPr="00ED1702">
        <w:rPr>
          <w:color w:val="000000"/>
        </w:rPr>
        <w:t>assinaturas complet</w:t>
      </w:r>
      <w:r w:rsidR="00A714B9">
        <w:rPr>
          <w:color w:val="000000"/>
        </w:rPr>
        <w:t>as</w:t>
      </w:r>
      <w:r w:rsidR="000D2AC4" w:rsidRPr="00ED1702">
        <w:rPr>
          <w:color w:val="000000"/>
        </w:rPr>
        <w:t xml:space="preserve">, documentação </w:t>
      </w:r>
      <w:r w:rsidR="00A714B9">
        <w:rPr>
          <w:color w:val="000000"/>
        </w:rPr>
        <w:t xml:space="preserve">tanto para </w:t>
      </w:r>
      <w:r w:rsidR="000D2AC4" w:rsidRPr="00ED1702">
        <w:rPr>
          <w:color w:val="000000"/>
        </w:rPr>
        <w:t>pessoa física e jurídica completa</w:t>
      </w:r>
      <w:r w:rsidR="00A714B9">
        <w:rPr>
          <w:color w:val="000000"/>
        </w:rPr>
        <w:t>s</w:t>
      </w:r>
      <w:r w:rsidR="000D2AC4" w:rsidRPr="00ED1702">
        <w:rPr>
          <w:color w:val="000000"/>
        </w:rPr>
        <w:t xml:space="preserve"> conforme os anexos, todos anexos preenchidos e assinados e todos</w:t>
      </w:r>
      <w:r>
        <w:rPr>
          <w:color w:val="000000"/>
        </w:rPr>
        <w:t xml:space="preserve"> os documentos citados no item 6</w:t>
      </w:r>
      <w:r w:rsidR="000D2AC4" w:rsidRPr="00ED1702">
        <w:rPr>
          <w:color w:val="000000"/>
        </w:rPr>
        <w:t>.1 em não será permitido fotos de documentos</w:t>
      </w:r>
      <w:r w:rsidR="000D2AC4">
        <w:rPr>
          <w:color w:val="000000"/>
        </w:rPr>
        <w:t xml:space="preserve"> ou preenchidos a mão</w:t>
      </w:r>
      <w:r w:rsidR="000D2AC4" w:rsidRPr="00ED1702">
        <w:rPr>
          <w:color w:val="000000"/>
        </w:rPr>
        <w:t xml:space="preserve"> e sim</w:t>
      </w:r>
      <w:r w:rsidR="000D2AC4">
        <w:rPr>
          <w:color w:val="000000"/>
        </w:rPr>
        <w:t xml:space="preserve"> digitados</w:t>
      </w:r>
      <w:r w:rsidR="000D2AC4" w:rsidRPr="00ED1702">
        <w:rPr>
          <w:color w:val="000000"/>
        </w:rPr>
        <w:t xml:space="preserve"> </w:t>
      </w:r>
      <w:r w:rsidR="000D2AC4" w:rsidRPr="0004011E">
        <w:rPr>
          <w:b/>
          <w:bCs/>
          <w:color w:val="000000"/>
        </w:rPr>
        <w:t xml:space="preserve">pdf </w:t>
      </w:r>
      <w:r w:rsidR="000D2AC4">
        <w:rPr>
          <w:b/>
          <w:bCs/>
          <w:color w:val="000000"/>
        </w:rPr>
        <w:t>e</w:t>
      </w:r>
      <w:r w:rsidR="00A714B9">
        <w:rPr>
          <w:bCs/>
          <w:color w:val="000000"/>
        </w:rPr>
        <w:t xml:space="preserve"> os documentos pessoais conforme os anexos</w:t>
      </w:r>
      <w:r w:rsidR="000D2AC4">
        <w:rPr>
          <w:bCs/>
          <w:color w:val="000000"/>
        </w:rPr>
        <w:t>,</w:t>
      </w:r>
      <w:r w:rsidR="000D2AC4">
        <w:rPr>
          <w:color w:val="000000"/>
        </w:rPr>
        <w:t xml:space="preserve"> impresso e também </w:t>
      </w:r>
      <w:r w:rsidR="000D2AC4" w:rsidRPr="00ED1702">
        <w:rPr>
          <w:color w:val="000000"/>
        </w:rPr>
        <w:t xml:space="preserve">no </w:t>
      </w:r>
      <w:r w:rsidR="000D2AC4" w:rsidRPr="0004011E">
        <w:rPr>
          <w:b/>
          <w:bCs/>
          <w:color w:val="000000"/>
        </w:rPr>
        <w:t>pen drive</w:t>
      </w:r>
      <w:r w:rsidR="000D2AC4" w:rsidRPr="00ED1702">
        <w:rPr>
          <w:color w:val="000000"/>
        </w:rPr>
        <w:t xml:space="preserve"> contendo dentro pasta separas de projeto, documentação e prestação de contas. </w:t>
      </w:r>
    </w:p>
    <w:p w14:paraId="0000004D" w14:textId="501DC815" w:rsidR="004B2145" w:rsidRDefault="00C510FF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>6</w:t>
      </w:r>
      <w:r w:rsidR="00CC5FDC">
        <w:t>.2 O agente cultural deve enviar a seguinte documentação para formalizar sua inscrição:</w:t>
      </w:r>
    </w:p>
    <w:p w14:paraId="0000004E" w14:textId="2AC6E5B8" w:rsidR="004B2145" w:rsidRDefault="00CC5FDC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 xml:space="preserve">a)  </w:t>
      </w:r>
      <w:r w:rsidR="0095698C">
        <w:t xml:space="preserve">Formulário de inscrição (Anexo </w:t>
      </w:r>
      <w:r>
        <w:t xml:space="preserve">II). </w:t>
      </w:r>
    </w:p>
    <w:p w14:paraId="0A3F8C2C" w14:textId="77777777" w:rsidR="008B069F" w:rsidRDefault="003A3E00" w:rsidP="008B069F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>b</w:t>
      </w:r>
      <w:r w:rsidR="00CC5FDC">
        <w:t>) Materiais que comprovem a atuação do agente cultural</w:t>
      </w:r>
      <w:r w:rsidR="00763AF4">
        <w:t xml:space="preserve"> no seguimento da audiovisual</w:t>
      </w:r>
      <w:r>
        <w:t xml:space="preserve"> conforme o edital audiovisual II</w:t>
      </w:r>
      <w:r w:rsidR="00CC5FDC">
        <w:t>,</w:t>
      </w:r>
      <w:r w:rsidR="007D2581">
        <w:t xml:space="preserve"> </w:t>
      </w:r>
      <w:r w:rsidR="00CC5FDC">
        <w:t xml:space="preserve">de </w:t>
      </w:r>
      <w:r w:rsidR="003C3F0C">
        <w:t>quaisquer naturezas</w:t>
      </w:r>
      <w:r w:rsidR="00CC5FDC">
        <w:t>, tais como</w:t>
      </w:r>
      <w:r w:rsidR="00763AF4">
        <w:t>:</w:t>
      </w:r>
      <w:r w:rsidR="00CC5FDC">
        <w:t xml:space="preserve"> matérias de jornal, sítios da internet, outros materiais, devendo o material estar relacionado à categoria </w:t>
      </w:r>
      <w:r w:rsidR="00763AF4">
        <w:t>na</w:t>
      </w:r>
      <w:r w:rsidR="00CC5FDC">
        <w:t xml:space="preserve"> qual está sendo realizada a inscrição;</w:t>
      </w:r>
    </w:p>
    <w:p w14:paraId="08620172" w14:textId="42F11FF8" w:rsidR="00994F1A" w:rsidRPr="008B069F" w:rsidRDefault="008B069F" w:rsidP="008B069F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rPr>
          <w:color w:val="000000"/>
        </w:rPr>
        <w:t>c</w:t>
      </w:r>
      <w:r w:rsidR="00FD579D" w:rsidRPr="00ED1702">
        <w:rPr>
          <w:color w:val="000000"/>
        </w:rPr>
        <w:t>) Estar inscrito no mapa cultural do estado do Pará.</w:t>
      </w:r>
    </w:p>
    <w:p w14:paraId="00000055" w14:textId="4A92FBAA" w:rsidR="004B2145" w:rsidRDefault="003A3E00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>6</w:t>
      </w:r>
      <w:r w:rsidR="00CC5FDC">
        <w:t xml:space="preserve">.3 O candidato à premiação pode se inscrever em </w:t>
      </w:r>
      <w:r w:rsidR="00FD579D">
        <w:t>somente uma modalidade por CPF</w:t>
      </w:r>
      <w:r w:rsidR="00A714B9">
        <w:t xml:space="preserve"> ou CNPJ</w:t>
      </w:r>
      <w:r w:rsidR="00FD579D">
        <w:t>.</w:t>
      </w:r>
    </w:p>
    <w:p w14:paraId="24DB784D" w14:textId="233A2564" w:rsidR="00C221EC" w:rsidRDefault="003A3E00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  <w:rPr>
          <w:color w:val="000000"/>
        </w:rPr>
      </w:pPr>
      <w:r>
        <w:t>6</w:t>
      </w:r>
      <w:r w:rsidR="00CC5FDC">
        <w:t xml:space="preserve">.4 </w:t>
      </w:r>
      <w:r w:rsidR="00FD579D" w:rsidRPr="00ED1702">
        <w:rPr>
          <w:color w:val="000000"/>
        </w:rPr>
        <w:t xml:space="preserve">O </w:t>
      </w:r>
      <w:r w:rsidR="00FD579D">
        <w:rPr>
          <w:color w:val="000000"/>
        </w:rPr>
        <w:t>agente cultural</w:t>
      </w:r>
      <w:r w:rsidR="00FD579D" w:rsidRPr="00ED1702">
        <w:rPr>
          <w:color w:val="000000"/>
        </w:rPr>
        <w:t xml:space="preserve"> é responsável pelo envio dos documentos e pela qualidade visual, conteúdo dos arquivos e informações de seu projeto a Secretaria Municipal de Cultura, Turismo, Esporte e Lazer (SEMCULTE), ca</w:t>
      </w:r>
      <w:r>
        <w:rPr>
          <w:color w:val="000000"/>
        </w:rPr>
        <w:t>so o não cumprimento dos itens 5.1, 6</w:t>
      </w:r>
      <w:r w:rsidR="00FD579D" w:rsidRPr="00ED1702">
        <w:rPr>
          <w:color w:val="000000"/>
        </w:rPr>
        <w:t>,</w:t>
      </w:r>
      <w:r>
        <w:rPr>
          <w:color w:val="000000"/>
        </w:rPr>
        <w:t xml:space="preserve"> 6</w:t>
      </w:r>
      <w:r w:rsidR="00FD579D">
        <w:rPr>
          <w:color w:val="000000"/>
        </w:rPr>
        <w:t>.1,</w:t>
      </w:r>
      <w:r w:rsidR="00A4614E">
        <w:rPr>
          <w:color w:val="000000"/>
        </w:rPr>
        <w:t xml:space="preserve"> </w:t>
      </w:r>
      <w:r>
        <w:rPr>
          <w:color w:val="000000"/>
        </w:rPr>
        <w:t>6</w:t>
      </w:r>
      <w:r w:rsidR="00FD579D" w:rsidRPr="00ED1702">
        <w:rPr>
          <w:color w:val="000000"/>
        </w:rPr>
        <w:t>.2 o projeto será automaticamente desclassificado.</w:t>
      </w:r>
    </w:p>
    <w:p w14:paraId="00000057" w14:textId="51D8792E" w:rsidR="004B2145" w:rsidRDefault="003A3E00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>6</w:t>
      </w:r>
      <w:r w:rsidR="00CC5FDC">
        <w:t xml:space="preserve">.5 O </w:t>
      </w:r>
      <w:r w:rsidR="009548B3">
        <w:t xml:space="preserve">agente cultural </w:t>
      </w:r>
      <w:r w:rsidR="00CC5FDC">
        <w:t>deve se responsabilizar pelo acompanhamento das atualizações/publicações pertinentes ao edital e seus prazos.</w:t>
      </w:r>
    </w:p>
    <w:p w14:paraId="00000058" w14:textId="3A919C9C" w:rsidR="004B2145" w:rsidRDefault="003A3E00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>6</w:t>
      </w:r>
      <w:r w:rsidR="00CC5FDC">
        <w:t>.6 As inscrições deste edital são gratuitas.</w:t>
      </w:r>
    </w:p>
    <w:p w14:paraId="0000005A" w14:textId="39CF30F8" w:rsidR="004B2145" w:rsidRDefault="003A3E00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>6</w:t>
      </w:r>
      <w:r w:rsidR="00CC5FDC">
        <w:t xml:space="preserve">.7 As </w:t>
      </w:r>
      <w:r w:rsidR="00AE7BBA">
        <w:t>candidaturas</w:t>
      </w:r>
      <w:r w:rsidR="00CC5FDC">
        <w:t xml:space="preserve"> que apresentem quaisquer formas de preconceito de origem, raça, etnia, gênero, cor, idade ou outras formas de discriminação serão desclassificadas, com fundamento no disposto no </w:t>
      </w:r>
      <w:hyperlink r:id="rId7" w:anchor="art3iv">
        <w:r w:rsidR="00CC5FDC">
          <w:t xml:space="preserve">inciso IV do caput do art. 3º da </w:t>
        </w:r>
        <w:r w:rsidR="007C2368">
          <w:t xml:space="preserve">Constituição, </w:t>
        </w:r>
      </w:hyperlink>
      <w:r w:rsidR="00CC5FDC">
        <w:t xml:space="preserve"> garantidos o contraditório e a ampla defesa.</w:t>
      </w:r>
    </w:p>
    <w:p w14:paraId="2191B5C8" w14:textId="77777777" w:rsidR="003E356D" w:rsidRDefault="003E356D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</w:p>
    <w:p w14:paraId="6DF77F90" w14:textId="77777777" w:rsidR="003E356D" w:rsidRDefault="003E356D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5B" w14:textId="0FC58DB6" w:rsidR="004B2145" w:rsidRDefault="003A3E00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rPr>
          <w:b/>
        </w:rPr>
        <w:lastRenderedPageBreak/>
        <w:t>7</w:t>
      </w:r>
      <w:r w:rsidR="00CC5FDC">
        <w:rPr>
          <w:b/>
        </w:rPr>
        <w:t>. ETAPAS DO EDITAL</w:t>
      </w:r>
    </w:p>
    <w:p w14:paraId="0000005C" w14:textId="44AA484A" w:rsidR="004B2145" w:rsidRDefault="003A3E00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>7</w:t>
      </w:r>
      <w:r w:rsidR="00CC5FDC">
        <w:t xml:space="preserve">.1 A seleção </w:t>
      </w:r>
      <w:r w:rsidR="000840F7">
        <w:t xml:space="preserve">das candidaturas submetidas </w:t>
      </w:r>
      <w:r w:rsidR="00CC5FDC">
        <w:t>a este Edital será composta das seguintes etapas:</w:t>
      </w:r>
    </w:p>
    <w:p w14:paraId="0000005D" w14:textId="5F1B69B0" w:rsidR="004B2145" w:rsidRDefault="00CC5FDC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 xml:space="preserve">I   - Avaliação e seleção </w:t>
      </w:r>
      <w:r w:rsidR="00763871">
        <w:t>da trajetória cultural</w:t>
      </w:r>
      <w:r>
        <w:t>, a ser realizada pela Comissão de Seleção;</w:t>
      </w:r>
    </w:p>
    <w:p w14:paraId="1284990E" w14:textId="19D09CA3" w:rsidR="0004011E" w:rsidRDefault="00CC5FDC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>II - Habilitação: fase de análise dos documentos de habilitação do</w:t>
      </w:r>
      <w:r w:rsidR="009548B3">
        <w:t xml:space="preserve"> agente cultural</w:t>
      </w:r>
      <w:r w:rsidR="003A3E00">
        <w:t>, descritas no tópico 6</w:t>
      </w:r>
      <w:r>
        <w:t>.1.2.</w:t>
      </w:r>
    </w:p>
    <w:p w14:paraId="38A9555A" w14:textId="533C3E80" w:rsidR="00393237" w:rsidRDefault="00A4614E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>lll – Inscrição no mapa cultural do estado do Pará</w:t>
      </w:r>
      <w:r w:rsidR="00994F1A">
        <w:t>.</w:t>
      </w:r>
    </w:p>
    <w:p w14:paraId="00000060" w14:textId="29CA0C67" w:rsidR="004B2145" w:rsidRDefault="00A4614E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  <w:rPr>
          <w:b/>
        </w:rPr>
      </w:pPr>
      <w:r>
        <w:t xml:space="preserve"> </w:t>
      </w:r>
      <w:r w:rsidR="003A3E00">
        <w:rPr>
          <w:b/>
        </w:rPr>
        <w:t>8</w:t>
      </w:r>
      <w:r w:rsidR="00CC5FDC">
        <w:rPr>
          <w:b/>
        </w:rPr>
        <w:t>. ETAPA DE AVALIAÇÃO E SELEÇÃO DAS CANDIDATURAS</w:t>
      </w:r>
    </w:p>
    <w:p w14:paraId="2B219BFE" w14:textId="109F611B" w:rsidR="007C2368" w:rsidRDefault="003A3E00" w:rsidP="0004011E">
      <w:pPr>
        <w:spacing w:after="200" w:line="360" w:lineRule="auto"/>
        <w:jc w:val="both"/>
      </w:pPr>
      <w:r>
        <w:t>8</w:t>
      </w:r>
      <w:r w:rsidR="00CC5FDC">
        <w:t xml:space="preserve">.1 A fase de avaliação será composta pela análise da </w:t>
      </w:r>
      <w:r w:rsidR="00763871">
        <w:t xml:space="preserve">trajetória </w:t>
      </w:r>
      <w:r w:rsidR="00CC5FDC">
        <w:t xml:space="preserve">do agente cultural de acordo com a sua relevante contribuição ao desenvolvimento artístico ou cultural do </w:t>
      </w:r>
      <w:r w:rsidR="00A4614E">
        <w:t>Município de Itaituba</w:t>
      </w:r>
      <w:r w:rsidR="00CC5FDC">
        <w:t xml:space="preserve">, e será realizada por meio da </w:t>
      </w:r>
      <w:r w:rsidR="00A4614E">
        <w:t>atribuição</w:t>
      </w:r>
      <w:r w:rsidR="00CC5FDC">
        <w:t xml:space="preserve"> fundamentada de notas aos critérios descritos no Anexo </w:t>
      </w:r>
      <w:r w:rsidR="0095698C">
        <w:t>de Critérios</w:t>
      </w:r>
      <w:r w:rsidR="00CC5FDC">
        <w:t>.</w:t>
      </w:r>
    </w:p>
    <w:p w14:paraId="3E78B0AA" w14:textId="06666A3E" w:rsidR="00A4614E" w:rsidRDefault="003A3E00" w:rsidP="0004011E">
      <w:pPr>
        <w:spacing w:after="200" w:line="360" w:lineRule="auto"/>
        <w:jc w:val="both"/>
      </w:pPr>
      <w:r>
        <w:t>8</w:t>
      </w:r>
      <w:r w:rsidR="00CC5FDC">
        <w:t xml:space="preserve">.2 A </w:t>
      </w:r>
      <w:r w:rsidR="00A4614E">
        <w:t>análise</w:t>
      </w:r>
      <w:r w:rsidR="00CC5FDC">
        <w:t xml:space="preserve"> compreende os critérios individuais da candidatura, bem </w:t>
      </w:r>
      <w:r w:rsidR="00763871">
        <w:t>como seus</w:t>
      </w:r>
      <w:r w:rsidR="00CC5FDC">
        <w:t xml:space="preserve"> impactos e </w:t>
      </w:r>
      <w:r w:rsidR="00A4614E">
        <w:t>relevância</w:t>
      </w:r>
      <w:r w:rsidR="00CC5FDC">
        <w:t xml:space="preserve"> social em </w:t>
      </w:r>
      <w:r w:rsidR="00A4614E">
        <w:t>relação</w:t>
      </w:r>
      <w:r w:rsidR="00CC5FDC">
        <w:t xml:space="preserve"> aos outros inscritos na mesma categoria. A </w:t>
      </w:r>
      <w:r w:rsidR="00A4614E">
        <w:t>pontuação</w:t>
      </w:r>
      <w:r w:rsidR="00CC5FDC">
        <w:t xml:space="preserve"> de cada </w:t>
      </w:r>
      <w:r w:rsidR="009548B3">
        <w:t xml:space="preserve">agente cultural </w:t>
      </w:r>
      <w:r w:rsidR="00CC5FDC">
        <w:t xml:space="preserve">é </w:t>
      </w:r>
      <w:r w:rsidR="00A4614E">
        <w:t>atribuída</w:t>
      </w:r>
      <w:r w:rsidR="00CC5FDC">
        <w:t xml:space="preserve"> em </w:t>
      </w:r>
      <w:r w:rsidR="00A4614E">
        <w:t>função</w:t>
      </w:r>
      <w:r w:rsidR="00CC5FDC">
        <w:t xml:space="preserve"> desta </w:t>
      </w:r>
      <w:r w:rsidR="00A4614E">
        <w:t>comparação</w:t>
      </w:r>
      <w:r w:rsidR="00CC5FDC">
        <w:t>.</w:t>
      </w:r>
    </w:p>
    <w:p w14:paraId="6A7CFA4F" w14:textId="6F214964" w:rsidR="00493181" w:rsidRDefault="003A3E00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  <w:rPr>
          <w:color w:val="FF0000"/>
        </w:rPr>
      </w:pPr>
      <w:r>
        <w:t>8</w:t>
      </w:r>
      <w:r w:rsidR="00CC5FDC">
        <w:t xml:space="preserve">.3 A avaliação e seleção das candidaturas </w:t>
      </w:r>
      <w:r w:rsidR="007C2368">
        <w:t>serão realizadas</w:t>
      </w:r>
      <w:r w:rsidR="00CC5FDC">
        <w:t xml:space="preserve"> por Comissão de seleção formada p</w:t>
      </w:r>
      <w:r w:rsidR="00A4614E">
        <w:t>ela SEMCULTE.</w:t>
      </w:r>
    </w:p>
    <w:p w14:paraId="4E76809B" w14:textId="6761C8A6" w:rsidR="00083E17" w:rsidRPr="004C2DC0" w:rsidRDefault="003A3E00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>8</w:t>
      </w:r>
      <w:r w:rsidR="00493181" w:rsidRPr="004C2DC0">
        <w:t xml:space="preserve">.4 </w:t>
      </w:r>
      <w:r w:rsidR="00083E17" w:rsidRPr="004C2DC0">
        <w:t>Na composição da Comissão de Seleção buscar-se-á promover a equidade de gênero e étnico-racial</w:t>
      </w:r>
      <w:r w:rsidR="00493181" w:rsidRPr="004C2DC0">
        <w:t>.</w:t>
      </w:r>
      <w:r w:rsidR="00083E17" w:rsidRPr="004C2DC0">
        <w:t xml:space="preserve"> </w:t>
      </w:r>
    </w:p>
    <w:p w14:paraId="00000064" w14:textId="3661D1E9" w:rsidR="004B2145" w:rsidRPr="003A3E00" w:rsidRDefault="003A3E00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>8</w:t>
      </w:r>
      <w:r w:rsidR="00CC5FDC">
        <w:t>.</w:t>
      </w:r>
      <w:r w:rsidR="004C2DC0">
        <w:t>5</w:t>
      </w:r>
      <w:r w:rsidR="00CC5FDC">
        <w:t xml:space="preserve"> A Comissão de Seleção será coordenada p</w:t>
      </w:r>
      <w:r w:rsidR="00A4614E">
        <w:t>ela secretaria de Cultura.</w:t>
      </w:r>
    </w:p>
    <w:p w14:paraId="00000065" w14:textId="6C582BF5" w:rsidR="004B2145" w:rsidRDefault="003A3E00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>8</w:t>
      </w:r>
      <w:r w:rsidR="00763871">
        <w:t>.6 Os</w:t>
      </w:r>
      <w:r w:rsidR="00CC5FDC">
        <w:t xml:space="preserve"> membros da comissão de seleção e respectivos suplentes ficam impedidos de participar da apreciação de candidaturas</w:t>
      </w:r>
      <w:r w:rsidR="00763871">
        <w:t xml:space="preserve"> quando</w:t>
      </w:r>
      <w:r w:rsidR="00CC5FDC">
        <w:t>:</w:t>
      </w:r>
    </w:p>
    <w:p w14:paraId="00000066" w14:textId="387EBFCC" w:rsidR="004B2145" w:rsidRDefault="00CC5FDC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 xml:space="preserve">I </w:t>
      </w:r>
      <w:r w:rsidR="00763871">
        <w:t>–</w:t>
      </w:r>
      <w:r>
        <w:t xml:space="preserve"> </w:t>
      </w:r>
      <w:r w:rsidR="00A4614E">
        <w:t>Tiverem</w:t>
      </w:r>
      <w:r w:rsidR="00763871">
        <w:t xml:space="preserve"> </w:t>
      </w:r>
      <w:r>
        <w:t>interesse direto na matéria;</w:t>
      </w:r>
    </w:p>
    <w:p w14:paraId="00000068" w14:textId="08A1FA1D" w:rsidR="004B2145" w:rsidRDefault="00CC5FDC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 xml:space="preserve">II - estejam litigando judicial ou administrativamente com o </w:t>
      </w:r>
      <w:r w:rsidR="009548B3">
        <w:t>agente cultural</w:t>
      </w:r>
      <w:r>
        <w:t xml:space="preserve"> ou com respectivo cônjuge ou companheiro.</w:t>
      </w:r>
    </w:p>
    <w:p w14:paraId="00000069" w14:textId="5AE86935" w:rsidR="004B2145" w:rsidRDefault="003A3E00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>8</w:t>
      </w:r>
      <w:r w:rsidR="00CC5FDC">
        <w:t>.</w:t>
      </w:r>
      <w:r w:rsidR="004C2DC0">
        <w:t>7</w:t>
      </w:r>
      <w:r w:rsidR="00CC5FDC">
        <w:t xml:space="preserve"> O membro da comissão que incorrer em impedimento deve comunicar o fato à referida Comissão, abstendo-se de atuar, sob pena de nulidade dos atos que praticar.</w:t>
      </w:r>
    </w:p>
    <w:p w14:paraId="0000006A" w14:textId="58C4AC17" w:rsidR="004B2145" w:rsidRDefault="003A3E00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>8</w:t>
      </w:r>
      <w:r w:rsidR="00CC5FDC">
        <w:t>.</w:t>
      </w:r>
      <w:r w:rsidR="004C2DC0">
        <w:t>8</w:t>
      </w:r>
      <w:r w:rsidR="00CC5FDC">
        <w:t xml:space="preserve"> Para esta </w:t>
      </w:r>
      <w:r w:rsidR="00A4614E">
        <w:t>seleção</w:t>
      </w:r>
      <w:r w:rsidR="00CC5FDC">
        <w:t xml:space="preserve"> </w:t>
      </w:r>
      <w:r w:rsidR="00A4614E">
        <w:t>serão</w:t>
      </w:r>
      <w:r w:rsidR="00CC5FDC">
        <w:t xml:space="preserve"> considerados os critérios de </w:t>
      </w:r>
      <w:r w:rsidR="00A4614E">
        <w:t>pontuação</w:t>
      </w:r>
      <w:r w:rsidR="00CC5FDC">
        <w:t xml:space="preserve"> estabelecidos no </w:t>
      </w:r>
      <w:r w:rsidR="0095698C">
        <w:t>Anexo de Critérios</w:t>
      </w:r>
      <w:r w:rsidR="00CC5FDC">
        <w:t>.</w:t>
      </w:r>
    </w:p>
    <w:p w14:paraId="4AE5A335" w14:textId="77777777" w:rsidR="003E356D" w:rsidRDefault="003E356D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</w:p>
    <w:p w14:paraId="0000006B" w14:textId="17BCD4A9" w:rsidR="004B2145" w:rsidRDefault="003A3E00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  <w:rPr>
          <w:color w:val="FF0000"/>
        </w:rPr>
      </w:pPr>
      <w:r>
        <w:t>8</w:t>
      </w:r>
      <w:r w:rsidR="00CC5FDC">
        <w:t>.</w:t>
      </w:r>
      <w:r w:rsidR="004C2DC0">
        <w:t>9</w:t>
      </w:r>
      <w:r w:rsidR="00CC5FDC">
        <w:t xml:space="preserve"> Contra a decisão da fase de avaliação</w:t>
      </w:r>
      <w:r w:rsidR="007C2368">
        <w:t xml:space="preserve"> caberá</w:t>
      </w:r>
      <w:r w:rsidR="00CC5FDC">
        <w:t xml:space="preserve"> recurso destinado a</w:t>
      </w:r>
      <w:r w:rsidR="00A430EA">
        <w:t xml:space="preserve"> SEMCULTE, julgar o recurso.</w:t>
      </w:r>
    </w:p>
    <w:p w14:paraId="0000006C" w14:textId="7AE61379" w:rsidR="004B2145" w:rsidRDefault="003A3E00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>8</w:t>
      </w:r>
      <w:r w:rsidR="00CC5FDC">
        <w:t>.</w:t>
      </w:r>
      <w:r w:rsidR="004C2DC0">
        <w:t>10</w:t>
      </w:r>
      <w:r w:rsidR="00CC5FDC">
        <w:t xml:space="preserve"> Os</w:t>
      </w:r>
      <w:r>
        <w:t xml:space="preserve"> recursos de que tratam o item 8</w:t>
      </w:r>
      <w:r w:rsidR="00CC5FDC">
        <w:t>.</w:t>
      </w:r>
      <w:r w:rsidR="00960ACE">
        <w:t>9</w:t>
      </w:r>
      <w:r w:rsidR="00CC5FDC">
        <w:t xml:space="preserve"> deverão ser </w:t>
      </w:r>
      <w:r w:rsidR="00763871">
        <w:t xml:space="preserve">enviados </w:t>
      </w:r>
      <w:r w:rsidR="00763871" w:rsidRPr="00960ACE">
        <w:t>a</w:t>
      </w:r>
      <w:r w:rsidR="00A430EA">
        <w:t xml:space="preserve">os agentes culturais </w:t>
      </w:r>
      <w:r w:rsidR="00CC5FDC">
        <w:t>no prazo d</w:t>
      </w:r>
      <w:r w:rsidR="00A430EA">
        <w:t xml:space="preserve">e no mínimo 3 dias </w:t>
      </w:r>
      <w:r w:rsidR="00CC5FDC">
        <w:t>a contar da publicação do resultado</w:t>
      </w:r>
      <w:r w:rsidR="00A430EA">
        <w:t xml:space="preserve"> da avaliação da banca</w:t>
      </w:r>
      <w:r w:rsidR="00CC5FDC">
        <w:t>, considerando-se para início da contagem o primeiro dia útil posterior à publicação</w:t>
      </w:r>
      <w:r w:rsidR="00A430EA">
        <w:t xml:space="preserve"> no diário oficial</w:t>
      </w:r>
      <w:r w:rsidR="00CC5FDC">
        <w:t>.</w:t>
      </w:r>
    </w:p>
    <w:p w14:paraId="0000006D" w14:textId="4B556F04" w:rsidR="004B2145" w:rsidRDefault="003A3E00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>8</w:t>
      </w:r>
      <w:r w:rsidR="00CC5FDC">
        <w:t>.1</w:t>
      </w:r>
      <w:r w:rsidR="004C2DC0">
        <w:t>1</w:t>
      </w:r>
      <w:r w:rsidR="00CC5FDC">
        <w:t xml:space="preserve"> Os recursos apresentados após o prazo não serão avaliados</w:t>
      </w:r>
      <w:r w:rsidR="00A430EA">
        <w:t xml:space="preserve"> e automaticamente desclassificados</w:t>
      </w:r>
      <w:r w:rsidR="00CC5FDC">
        <w:t xml:space="preserve">. </w:t>
      </w:r>
    </w:p>
    <w:p w14:paraId="372E3920" w14:textId="1A9ECCB7" w:rsidR="000D2AC4" w:rsidRDefault="003A3E00" w:rsidP="0004011E">
      <w:pPr>
        <w:pStyle w:val="textojustificado"/>
        <w:spacing w:before="120" w:beforeAutospacing="0" w:after="120" w:afterAutospacing="0" w:line="360" w:lineRule="auto"/>
        <w:ind w:right="120"/>
        <w:jc w:val="both"/>
        <w:rPr>
          <w:rFonts w:ascii="Arial" w:hAnsi="Arial" w:cs="Arial"/>
          <w:color w:val="000000"/>
          <w:sz w:val="22"/>
          <w:szCs w:val="22"/>
        </w:rPr>
      </w:pPr>
      <w:r>
        <w:t>8</w:t>
      </w:r>
      <w:r w:rsidR="00A430EA">
        <w:t xml:space="preserve">.12 </w:t>
      </w:r>
      <w:r w:rsidR="00A430EA" w:rsidRPr="0018514A">
        <w:rPr>
          <w:rFonts w:ascii="Arial" w:hAnsi="Arial" w:cs="Arial"/>
        </w:rPr>
        <w:t>Após</w:t>
      </w:r>
      <w:r w:rsidR="00A430EA" w:rsidRPr="00ED1702">
        <w:rPr>
          <w:rFonts w:ascii="Arial" w:hAnsi="Arial" w:cs="Arial"/>
          <w:color w:val="000000"/>
          <w:sz w:val="22"/>
          <w:szCs w:val="22"/>
        </w:rPr>
        <w:t xml:space="preserve"> o julgamento dos recursos, o resultado final da análise de mérito cultural será divulgado n</w:t>
      </w:r>
      <w:r w:rsidR="00A430EA">
        <w:rPr>
          <w:rFonts w:ascii="Arial" w:hAnsi="Arial" w:cs="Arial"/>
          <w:color w:val="000000"/>
          <w:sz w:val="22"/>
          <w:szCs w:val="22"/>
        </w:rPr>
        <w:t xml:space="preserve">o portal da prefeitura municipal de Itaituba - </w:t>
      </w:r>
      <w:hyperlink r:id="rId8" w:history="1">
        <w:r w:rsidR="00A430EA" w:rsidRPr="00F569DA">
          <w:rPr>
            <w:rStyle w:val="Hyperlink"/>
            <w:rFonts w:ascii="Arial" w:hAnsi="Arial" w:cs="Arial"/>
            <w:sz w:val="22"/>
            <w:szCs w:val="22"/>
          </w:rPr>
          <w:t>www.itaituba.pa.gov.br</w:t>
        </w:r>
      </w:hyperlink>
      <w:r w:rsidR="00A430EA" w:rsidRPr="00ED1702">
        <w:rPr>
          <w:rFonts w:ascii="Arial" w:hAnsi="Arial" w:cs="Arial"/>
          <w:color w:val="000000"/>
          <w:sz w:val="22"/>
          <w:szCs w:val="22"/>
        </w:rPr>
        <w:t> </w:t>
      </w:r>
    </w:p>
    <w:p w14:paraId="00000070" w14:textId="77F0E3AD" w:rsidR="004B2145" w:rsidRDefault="003A3E00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  <w:rPr>
          <w:b/>
        </w:rPr>
      </w:pPr>
      <w:r>
        <w:rPr>
          <w:b/>
        </w:rPr>
        <w:t>9</w:t>
      </w:r>
      <w:r w:rsidR="00CC5FDC">
        <w:rPr>
          <w:b/>
        </w:rPr>
        <w:t xml:space="preserve">. ETAPA DE HABILITAÇÃO </w:t>
      </w:r>
    </w:p>
    <w:p w14:paraId="00000071" w14:textId="2C1B5064" w:rsidR="004B2145" w:rsidRDefault="003A3E00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>9</w:t>
      </w:r>
      <w:r w:rsidR="00CC5FDC">
        <w:t xml:space="preserve">.1 </w:t>
      </w:r>
      <w:r w:rsidR="00A430EA" w:rsidRPr="00ED1702">
        <w:rPr>
          <w:color w:val="000000"/>
        </w:rPr>
        <w:t>Finalizada a etapa de análise de mérito cultural, o proponente do projeto contemplado deverá, no prazo de</w:t>
      </w:r>
      <w:r w:rsidR="00A430EA">
        <w:rPr>
          <w:color w:val="000000"/>
        </w:rPr>
        <w:t xml:space="preserve"> 3 dias após a análise finalizada</w:t>
      </w:r>
      <w:r w:rsidR="00A430EA" w:rsidRPr="00ED1702">
        <w:rPr>
          <w:color w:val="000000"/>
        </w:rPr>
        <w:t xml:space="preserve">, apresentar os seguintes documentos, </w:t>
      </w:r>
      <w:r w:rsidR="00A430EA">
        <w:rPr>
          <w:color w:val="000000"/>
        </w:rPr>
        <w:t xml:space="preserve">para poder estar apito a receber </w:t>
      </w:r>
      <w:r w:rsidR="00A430EA" w:rsidRPr="00ED1702">
        <w:rPr>
          <w:color w:val="000000"/>
        </w:rPr>
        <w:t>conforme sua natureza jurídica:</w:t>
      </w:r>
    </w:p>
    <w:p w14:paraId="6A061BBE" w14:textId="7C1EB833" w:rsidR="00A44200" w:rsidRPr="0004011E" w:rsidRDefault="003A3E00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  <w:rPr>
          <w:b/>
          <w:bCs/>
        </w:rPr>
      </w:pPr>
      <w:r>
        <w:rPr>
          <w:b/>
          <w:bCs/>
        </w:rPr>
        <w:t>9</w:t>
      </w:r>
      <w:r w:rsidR="00CC5FDC" w:rsidRPr="0004011E">
        <w:rPr>
          <w:b/>
          <w:bCs/>
        </w:rPr>
        <w:t>.1.</w:t>
      </w:r>
      <w:r w:rsidR="003C3F0C" w:rsidRPr="0004011E">
        <w:rPr>
          <w:b/>
          <w:bCs/>
        </w:rPr>
        <w:t xml:space="preserve">1. PESSOA FÍSICA </w:t>
      </w:r>
      <w:r w:rsidR="00A44200" w:rsidRPr="0004011E">
        <w:rPr>
          <w:b/>
          <w:bCs/>
        </w:rPr>
        <w:t>–</w:t>
      </w:r>
      <w:r w:rsidR="00CC5FDC" w:rsidRPr="0004011E">
        <w:rPr>
          <w:b/>
          <w:bCs/>
        </w:rPr>
        <w:t xml:space="preserve"> </w:t>
      </w:r>
    </w:p>
    <w:p w14:paraId="00000072" w14:textId="72E86D31" w:rsidR="004B2145" w:rsidRDefault="00A44200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>I - C</w:t>
      </w:r>
      <w:r w:rsidR="00CC5FDC">
        <w:t xml:space="preserve">omprovante de residência, por meio da apresentação de contas relativas à residência ou de declaração </w:t>
      </w:r>
      <w:r w:rsidR="00B04A64">
        <w:t xml:space="preserve">de residência </w:t>
      </w:r>
      <w:r w:rsidR="00CC5FDC">
        <w:t>assinada pelo agente cultural</w:t>
      </w:r>
      <w:r w:rsidR="00B04A64">
        <w:t xml:space="preserve"> e pelo locatário</w:t>
      </w:r>
      <w:r w:rsidR="00CC5FDC">
        <w:t>.</w:t>
      </w:r>
    </w:p>
    <w:p w14:paraId="5F625FA2" w14:textId="37643879" w:rsidR="00393237" w:rsidRPr="008B069F" w:rsidRDefault="003C3F0C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  <w:rPr>
          <w:color w:val="000000"/>
        </w:rPr>
      </w:pPr>
      <w:r>
        <w:t>I</w:t>
      </w:r>
      <w:r w:rsidR="00A44200">
        <w:t>l</w:t>
      </w:r>
      <w:r>
        <w:t xml:space="preserve"> - Não</w:t>
      </w:r>
      <w:r>
        <w:rPr>
          <w:color w:val="000000"/>
        </w:rPr>
        <w:t xml:space="preserve"> poderá ter nenhuma pendência</w:t>
      </w:r>
      <w:r w:rsidR="003E3541">
        <w:rPr>
          <w:color w:val="000000"/>
        </w:rPr>
        <w:t xml:space="preserve"> </w:t>
      </w:r>
      <w:r>
        <w:rPr>
          <w:color w:val="000000"/>
        </w:rPr>
        <w:t>junto a prefeitura municipal de Itaituba caso tenha recebido algum recurso da lei Aldir Blanc I.</w:t>
      </w:r>
    </w:p>
    <w:p w14:paraId="00000079" w14:textId="5230D5D0" w:rsidR="004B2145" w:rsidRPr="0004011E" w:rsidRDefault="003A3E00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  <w:rPr>
          <w:b/>
          <w:bCs/>
        </w:rPr>
      </w:pPr>
      <w:r>
        <w:rPr>
          <w:b/>
          <w:bCs/>
        </w:rPr>
        <w:t>9</w:t>
      </w:r>
      <w:r w:rsidR="00CC5FDC" w:rsidRPr="0004011E">
        <w:rPr>
          <w:b/>
          <w:bCs/>
        </w:rPr>
        <w:t>.1.2. PESSOA JURÍDICA</w:t>
      </w:r>
    </w:p>
    <w:p w14:paraId="0000007A" w14:textId="5E24D4D4" w:rsidR="004B2145" w:rsidRDefault="00CC5FDC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 xml:space="preserve">I - </w:t>
      </w:r>
      <w:r w:rsidR="003C3F0C">
        <w:t>Documentos</w:t>
      </w:r>
      <w:r>
        <w:t xml:space="preserve"> pessoa</w:t>
      </w:r>
      <w:r w:rsidR="00960ACE">
        <w:t>i</w:t>
      </w:r>
      <w:r w:rsidR="00393237">
        <w:t xml:space="preserve">s do representante legal (RG, </w:t>
      </w:r>
      <w:r>
        <w:t>CPF);</w:t>
      </w:r>
    </w:p>
    <w:p w14:paraId="0000007B" w14:textId="100809C2" w:rsidR="004B2145" w:rsidRDefault="00CC5FDC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 xml:space="preserve">II - </w:t>
      </w:r>
      <w:r w:rsidR="003C3F0C">
        <w:t>Atos</w:t>
      </w:r>
      <w:r>
        <w:t xml:space="preserve"> </w:t>
      </w:r>
      <w:r w:rsidR="004C2DC0">
        <w:t>constitutivos</w:t>
      </w:r>
      <w:r>
        <w:t xml:space="preserve">, qual seja o contrato social, nos casos de pessoas </w:t>
      </w:r>
      <w:r w:rsidR="003C3F0C">
        <w:t>jurídicas</w:t>
      </w:r>
      <w:r>
        <w:t xml:space="preserve"> com fins </w:t>
      </w:r>
      <w:r w:rsidR="004C2DC0">
        <w:t>lucrativos</w:t>
      </w:r>
      <w:r>
        <w:t xml:space="preserve">, ou estatuto, nos casos de </w:t>
      </w:r>
      <w:r w:rsidR="003C3F0C">
        <w:t>organizações</w:t>
      </w:r>
      <w:r>
        <w:t xml:space="preserve"> da sociedade civil;</w:t>
      </w:r>
    </w:p>
    <w:p w14:paraId="0000007C" w14:textId="799AA4C7" w:rsidR="004B2145" w:rsidRDefault="00CC5FDC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 xml:space="preserve">III - </w:t>
      </w:r>
      <w:r w:rsidR="003C3F0C">
        <w:t>certidão</w:t>
      </w:r>
      <w:r>
        <w:t xml:space="preserve"> negativa de </w:t>
      </w:r>
      <w:r w:rsidR="003C3F0C">
        <w:t>falência</w:t>
      </w:r>
      <w:r>
        <w:t xml:space="preserve"> e </w:t>
      </w:r>
      <w:r w:rsidR="003C3F0C">
        <w:t>recuperação</w:t>
      </w:r>
      <w:r>
        <w:t xml:space="preserve"> judicial, expedida pelo Tribunal de </w:t>
      </w:r>
      <w:r w:rsidR="003C3F0C">
        <w:t>Justiça</w:t>
      </w:r>
      <w:r>
        <w:t xml:space="preserve"> estadual, nos casos de pessoas </w:t>
      </w:r>
      <w:r w:rsidR="003C3F0C">
        <w:t>jurídicas</w:t>
      </w:r>
      <w:r>
        <w:t xml:space="preserve"> com fins lucrativos;</w:t>
      </w:r>
    </w:p>
    <w:p w14:paraId="0000007D" w14:textId="55FCEC05" w:rsidR="004B2145" w:rsidRDefault="00CC5FDC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 xml:space="preserve">IV - </w:t>
      </w:r>
      <w:r w:rsidR="003C3F0C">
        <w:t>Certificado</w:t>
      </w:r>
      <w:r>
        <w:t xml:space="preserve"> de regularidade do Fundo de Garantia do Tempo de </w:t>
      </w:r>
      <w:r w:rsidR="003C3F0C">
        <w:t>Serviço</w:t>
      </w:r>
      <w:r>
        <w:t xml:space="preserve"> - CRF/FGTS.</w:t>
      </w:r>
    </w:p>
    <w:p w14:paraId="7C5A7348" w14:textId="70C9CF68" w:rsidR="003C3F0C" w:rsidRDefault="00393237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>V</w:t>
      </w:r>
      <w:r w:rsidR="00F37133">
        <w:t xml:space="preserve"> </w:t>
      </w:r>
      <w:r>
        <w:t xml:space="preserve">- Apresenta Cartão CNPJ. </w:t>
      </w:r>
    </w:p>
    <w:p w14:paraId="66B317AC" w14:textId="77777777" w:rsidR="003E356D" w:rsidRDefault="003E356D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</w:p>
    <w:p w14:paraId="7F9FFF24" w14:textId="77777777" w:rsidR="003E356D" w:rsidRDefault="003E356D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  <w:rPr>
          <w:color w:val="000000"/>
        </w:rPr>
      </w:pPr>
    </w:p>
    <w:p w14:paraId="3817E55D" w14:textId="3E353BA9" w:rsidR="003C3F0C" w:rsidRDefault="003C3F0C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  <w:rPr>
          <w:color w:val="000000"/>
        </w:rPr>
      </w:pPr>
      <w:r>
        <w:rPr>
          <w:color w:val="000000"/>
        </w:rPr>
        <w:t>VI- E comprovar a existência em um local fixo.</w:t>
      </w:r>
    </w:p>
    <w:p w14:paraId="00000080" w14:textId="6047C23F" w:rsidR="004B2145" w:rsidRDefault="003A3E00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  <w:rPr>
          <w:color w:val="FF0000"/>
        </w:rPr>
      </w:pPr>
      <w:r>
        <w:t>9</w:t>
      </w:r>
      <w:r w:rsidR="00ED1187">
        <w:t>.2</w:t>
      </w:r>
      <w:r w:rsidR="00CC5FDC">
        <w:t xml:space="preserve"> Contra a </w:t>
      </w:r>
      <w:r w:rsidR="003C3F0C">
        <w:t>decisão</w:t>
      </w:r>
      <w:r w:rsidR="00CC5FDC">
        <w:t xml:space="preserve"> da fase de </w:t>
      </w:r>
      <w:r w:rsidR="003C3F0C">
        <w:t>habilitação</w:t>
      </w:r>
      <w:r w:rsidR="000D2AC4">
        <w:t xml:space="preserve"> caberá</w:t>
      </w:r>
      <w:r w:rsidR="00CC5FDC">
        <w:t xml:space="preserve">́ recurso fundamentado e </w:t>
      </w:r>
      <w:r w:rsidR="003C3F0C">
        <w:t>especifico</w:t>
      </w:r>
      <w:r w:rsidR="00CC5FDC">
        <w:t xml:space="preserve"> destinado a</w:t>
      </w:r>
      <w:r w:rsidR="003C3F0C">
        <w:t xml:space="preserve"> SEMCULTE.</w:t>
      </w:r>
    </w:p>
    <w:p w14:paraId="00000081" w14:textId="3E3AB92B" w:rsidR="004B2145" w:rsidRDefault="003A3E00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>9</w:t>
      </w:r>
      <w:r w:rsidR="00ED1187">
        <w:t>.3</w:t>
      </w:r>
      <w:r w:rsidR="00A44200">
        <w:t xml:space="preserve"> Os</w:t>
      </w:r>
      <w:r w:rsidR="00CC5FDC">
        <w:t xml:space="preserve"> recursos de trata o item 10.</w:t>
      </w:r>
      <w:r w:rsidR="00F63F71">
        <w:t>2</w:t>
      </w:r>
      <w:r w:rsidR="00CC5FDC">
        <w:t xml:space="preserve"> </w:t>
      </w:r>
      <w:r w:rsidR="00A44200">
        <w:t>deverão</w:t>
      </w:r>
      <w:r w:rsidR="00CC5FDC">
        <w:t xml:space="preserve"> ser apresentados no prazo de 3 dias úteis a contar da </w:t>
      </w:r>
      <w:r w:rsidR="00A44200">
        <w:t>publicação</w:t>
      </w:r>
      <w:r w:rsidR="00CC5FDC">
        <w:t xml:space="preserve"> do resultado</w:t>
      </w:r>
      <w:r w:rsidR="00A44200">
        <w:t xml:space="preserve"> no diário oficial</w:t>
      </w:r>
      <w:r w:rsidR="00CC5FDC">
        <w:t xml:space="preserve">, considerando-se para </w:t>
      </w:r>
      <w:r w:rsidR="00A44200">
        <w:t>início</w:t>
      </w:r>
      <w:r w:rsidR="00CC5FDC">
        <w:t xml:space="preserve"> da contagem o primeiro dia </w:t>
      </w:r>
      <w:r w:rsidR="00A44200">
        <w:t>útil</w:t>
      </w:r>
      <w:r w:rsidR="00CC5FDC">
        <w:t xml:space="preserve"> posterior à </w:t>
      </w:r>
      <w:r w:rsidR="00A44200">
        <w:t>publicação</w:t>
      </w:r>
      <w:r w:rsidR="00CC5FDC">
        <w:t xml:space="preserve">, </w:t>
      </w:r>
      <w:r w:rsidR="00A44200">
        <w:t>não</w:t>
      </w:r>
      <w:r w:rsidR="00CC5FDC">
        <w:t xml:space="preserve"> cabendo recurso administrativo da </w:t>
      </w:r>
      <w:r w:rsidR="00A44200">
        <w:t>decisão</w:t>
      </w:r>
      <w:r w:rsidR="00CC5FDC">
        <w:t xml:space="preserve"> </w:t>
      </w:r>
      <w:r w:rsidR="00A44200">
        <w:t>após</w:t>
      </w:r>
      <w:r w:rsidR="00CC5FDC">
        <w:t xml:space="preserve"> esta fase.</w:t>
      </w:r>
    </w:p>
    <w:p w14:paraId="3A75B310" w14:textId="23EE6436" w:rsidR="00A44200" w:rsidRDefault="003A3E00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>9</w:t>
      </w:r>
      <w:r w:rsidR="00ED1187">
        <w:t>.4</w:t>
      </w:r>
      <w:r w:rsidR="00CC5FDC">
        <w:t xml:space="preserve"> Os recursos apresentados </w:t>
      </w:r>
      <w:r w:rsidR="00A44200">
        <w:t>após</w:t>
      </w:r>
      <w:r w:rsidR="00CC5FDC">
        <w:t xml:space="preserve"> o prazo </w:t>
      </w:r>
      <w:r w:rsidR="00A44200">
        <w:t>não</w:t>
      </w:r>
      <w:r w:rsidR="00CC5FDC">
        <w:t xml:space="preserve"> </w:t>
      </w:r>
      <w:r w:rsidR="00A44200">
        <w:t>serão</w:t>
      </w:r>
      <w:r w:rsidR="00CC5FDC">
        <w:t xml:space="preserve"> avaliados.</w:t>
      </w:r>
    </w:p>
    <w:p w14:paraId="00000083" w14:textId="572604C2" w:rsidR="004B2145" w:rsidRDefault="003A3E00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  <w:rPr>
          <w:b/>
        </w:rPr>
      </w:pPr>
      <w:r>
        <w:rPr>
          <w:b/>
        </w:rPr>
        <w:t>10</w:t>
      </w:r>
      <w:r w:rsidR="00CC5FDC">
        <w:rPr>
          <w:b/>
        </w:rPr>
        <w:t>. REMANEJAMENTO DOS RECURSOS</w:t>
      </w:r>
    </w:p>
    <w:p w14:paraId="1FC4F1AA" w14:textId="7C0CFA96" w:rsidR="0004011E" w:rsidRDefault="003A3E00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>10</w:t>
      </w:r>
      <w:r w:rsidR="00CC5FDC">
        <w:t>.1 Caso alguma categoria não tenha todas as vagas preenchidas, os recursos que seriam inicialmente desta categoria poderão ser remanejados para outra categoria, conforme as seguintes regras:</w:t>
      </w:r>
    </w:p>
    <w:p w14:paraId="51E41043" w14:textId="7B0A66FE" w:rsidR="00A44200" w:rsidRDefault="003A3E00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>10</w:t>
      </w:r>
      <w:r w:rsidR="00A44200" w:rsidRPr="00A44200">
        <w:rPr>
          <w:rFonts w:eastAsia="Times New Roman"/>
          <w:bCs/>
          <w:sz w:val="24"/>
          <w:szCs w:val="24"/>
        </w:rPr>
        <w:t>.2 O recurso será destinado ao artigo 8 do plano de ação.</w:t>
      </w:r>
    </w:p>
    <w:p w14:paraId="00000087" w14:textId="59D8D9FD" w:rsidR="004B2145" w:rsidRDefault="003A3E00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  <w:rPr>
          <w:b/>
        </w:rPr>
      </w:pPr>
      <w:r>
        <w:rPr>
          <w:b/>
        </w:rPr>
        <w:t>11</w:t>
      </w:r>
      <w:r w:rsidR="00CC5FDC">
        <w:rPr>
          <w:b/>
        </w:rPr>
        <w:t xml:space="preserve">. ASSINATURA DO RECIBO </w:t>
      </w:r>
    </w:p>
    <w:p w14:paraId="00000088" w14:textId="29F0A219" w:rsidR="004B2145" w:rsidRDefault="003A3E00" w:rsidP="0004011E">
      <w:pPr>
        <w:spacing w:line="360" w:lineRule="auto"/>
        <w:jc w:val="both"/>
      </w:pPr>
      <w:r>
        <w:t>11</w:t>
      </w:r>
      <w:r w:rsidR="00CC5FDC">
        <w:t xml:space="preserve">.1. Após a divulgação do </w:t>
      </w:r>
      <w:r w:rsidR="00960ACE">
        <w:t>resultado</w:t>
      </w:r>
      <w:r w:rsidR="00CC5FDC">
        <w:t xml:space="preserve">, o agente cultural contemplado será convocado a assinar o Recibo de Premiação Cultural, conforme Anexo </w:t>
      </w:r>
      <w:r w:rsidR="00F636AE">
        <w:t>I</w:t>
      </w:r>
      <w:r w:rsidR="00CC5FDC">
        <w:t>V.</w:t>
      </w:r>
    </w:p>
    <w:p w14:paraId="03FF75D4" w14:textId="01B84B53" w:rsidR="00B04A64" w:rsidRDefault="00B04A64" w:rsidP="0004011E">
      <w:pPr>
        <w:spacing w:line="360" w:lineRule="auto"/>
        <w:jc w:val="both"/>
      </w:pPr>
    </w:p>
    <w:p w14:paraId="0A34A711" w14:textId="74BA7E57" w:rsidR="00B04A64" w:rsidRDefault="003A3E00" w:rsidP="0004011E">
      <w:pPr>
        <w:spacing w:line="360" w:lineRule="auto"/>
        <w:jc w:val="both"/>
        <w:rPr>
          <w:b/>
          <w:bCs/>
        </w:rPr>
      </w:pPr>
      <w:r>
        <w:rPr>
          <w:b/>
          <w:bCs/>
        </w:rPr>
        <w:t>12</w:t>
      </w:r>
      <w:r w:rsidR="00B04A64" w:rsidRPr="00B04A64">
        <w:rPr>
          <w:b/>
          <w:bCs/>
        </w:rPr>
        <w:t xml:space="preserve">. PRAZO DE PRESTAÇÃO DE CONTA </w:t>
      </w:r>
    </w:p>
    <w:p w14:paraId="5AEF857D" w14:textId="77777777" w:rsidR="00B04A64" w:rsidRDefault="00B04A64" w:rsidP="0004011E">
      <w:pPr>
        <w:spacing w:line="360" w:lineRule="auto"/>
        <w:jc w:val="both"/>
        <w:rPr>
          <w:b/>
          <w:bCs/>
        </w:rPr>
      </w:pPr>
    </w:p>
    <w:p w14:paraId="1D4127AA" w14:textId="248CAF16" w:rsidR="00B04A64" w:rsidRDefault="003A3E00" w:rsidP="0004011E">
      <w:pPr>
        <w:spacing w:line="360" w:lineRule="auto"/>
        <w:jc w:val="both"/>
      </w:pPr>
      <w:r>
        <w:t>12</w:t>
      </w:r>
      <w:r w:rsidR="00B04A64">
        <w:t xml:space="preserve">.1 – </w:t>
      </w:r>
      <w:r w:rsidR="000D2AC4">
        <w:t>Serão</w:t>
      </w:r>
      <w:r w:rsidR="00B04A64">
        <w:t xml:space="preserve"> até dia 30 de junho de 2024</w:t>
      </w:r>
      <w:r w:rsidR="00F37133">
        <w:t>.</w:t>
      </w:r>
    </w:p>
    <w:p w14:paraId="6026FEB5" w14:textId="338E6733" w:rsidR="00F60BE3" w:rsidRPr="006B6201" w:rsidRDefault="003A3E00" w:rsidP="00F60BE3">
      <w:pPr>
        <w:spacing w:line="240" w:lineRule="auto"/>
        <w:ind w:right="282"/>
        <w:jc w:val="both"/>
      </w:pPr>
      <w:r>
        <w:t>12</w:t>
      </w:r>
      <w:r w:rsidR="00B04A64">
        <w:t>.2 – Caso não apresente a prestação de contas entre o prazo d</w:t>
      </w:r>
      <w:r w:rsidR="00F636AE">
        <w:t>o</w:t>
      </w:r>
      <w:r w:rsidR="00B04A64">
        <w:t xml:space="preserve"> recebimento do valor até o prazo citado no </w:t>
      </w:r>
      <w:r w:rsidR="00F636AE">
        <w:t>edital</w:t>
      </w:r>
      <w:r w:rsidR="00EC5611">
        <w:t xml:space="preserve">, O CPF ou CNPJ será notificado </w:t>
      </w:r>
      <w:r w:rsidR="00F60BE3" w:rsidRPr="006B6201">
        <w:t>e incluído na divida ativa do município junto a Secretaria Municipal de Arrecadação e Tributos</w:t>
      </w:r>
      <w:r w:rsidR="00F60BE3">
        <w:t>.</w:t>
      </w:r>
    </w:p>
    <w:p w14:paraId="3E24BCDB" w14:textId="07093A2A" w:rsidR="00B04A64" w:rsidRDefault="003A3E00" w:rsidP="0004011E">
      <w:pPr>
        <w:spacing w:line="360" w:lineRule="auto"/>
        <w:jc w:val="both"/>
      </w:pPr>
      <w:r>
        <w:t>12</w:t>
      </w:r>
      <w:r w:rsidR="00F37133">
        <w:t>.1 -</w:t>
      </w:r>
      <w:r w:rsidR="00B04A64">
        <w:t xml:space="preserve"> ficará impossibilitado de participar da Lei Aldir Blanc II.</w:t>
      </w:r>
    </w:p>
    <w:p w14:paraId="7944CFED" w14:textId="7B403F86" w:rsidR="00B04A64" w:rsidRDefault="003A3E00" w:rsidP="0004011E">
      <w:pPr>
        <w:spacing w:line="360" w:lineRule="auto"/>
        <w:jc w:val="both"/>
      </w:pPr>
      <w:r>
        <w:t>12</w:t>
      </w:r>
      <w:r w:rsidR="00B04A64">
        <w:t>.3 - Será obrigatório realizar a contra partida de acordo com o cronograma da SEMCULTE</w:t>
      </w:r>
      <w:r w:rsidR="00EC5611">
        <w:t xml:space="preserve"> onde será entregue em reunião antes do pagamento da premiação</w:t>
      </w:r>
      <w:r w:rsidR="00B04A64">
        <w:t>.</w:t>
      </w:r>
    </w:p>
    <w:p w14:paraId="34CC55B2" w14:textId="60607381" w:rsidR="00694AAE" w:rsidRDefault="003A3E00" w:rsidP="00663D85">
      <w:pPr>
        <w:spacing w:line="360" w:lineRule="auto"/>
        <w:jc w:val="both"/>
      </w:pPr>
      <w:r>
        <w:t>12</w:t>
      </w:r>
      <w:r w:rsidR="0018514A">
        <w:t xml:space="preserve">.4 – Os critérios de prestação de conta </w:t>
      </w:r>
      <w:r w:rsidR="00A80B78">
        <w:t>serão nas</w:t>
      </w:r>
      <w:r w:rsidR="00F636AE">
        <w:t xml:space="preserve"> seguintes </w:t>
      </w:r>
      <w:r w:rsidR="00A80B78">
        <w:t>modalidades</w:t>
      </w:r>
      <w:r w:rsidR="0018514A">
        <w:t xml:space="preserve">: </w:t>
      </w:r>
      <w:r w:rsidR="00F37133">
        <w:rPr>
          <w:b/>
        </w:rPr>
        <w:t>nota fiscal eletrônica ou avulsa</w:t>
      </w:r>
      <w:r>
        <w:rPr>
          <w:b/>
        </w:rPr>
        <w:t>.</w:t>
      </w:r>
      <w:r w:rsidR="00F37133">
        <w:rPr>
          <w:b/>
        </w:rPr>
        <w:t xml:space="preserve"> </w:t>
      </w:r>
      <w:r w:rsidR="00694AAE">
        <w:t>Notas fiscais – deverá constar no verso assinatura do agente cultural e a nota terá que ser nominal ao CPF ou CNPJ do agente cultural participante. Colocar o numero do edital de chamamento público municipal.</w:t>
      </w:r>
    </w:p>
    <w:p w14:paraId="21586A01" w14:textId="380C0A3B" w:rsidR="00F636AE" w:rsidRDefault="003A3E00" w:rsidP="0004011E">
      <w:pPr>
        <w:spacing w:line="360" w:lineRule="auto"/>
        <w:jc w:val="both"/>
      </w:pPr>
      <w:r>
        <w:t>12</w:t>
      </w:r>
      <w:r w:rsidR="00F636AE">
        <w:t xml:space="preserve">.5 – </w:t>
      </w:r>
      <w:r w:rsidR="0095698C">
        <w:t>Deverá</w:t>
      </w:r>
      <w:r w:rsidR="00F636AE">
        <w:t xml:space="preserve"> ser </w:t>
      </w:r>
      <w:r w:rsidR="0095698C">
        <w:t>encaminhado o processo físico de prestação de contas na secretaria municipal de cultura dentro do prazo estipulado no edital</w:t>
      </w:r>
      <w:r w:rsidR="00F636AE">
        <w:t>.</w:t>
      </w:r>
    </w:p>
    <w:p w14:paraId="40F1408A" w14:textId="77777777" w:rsidR="003E356D" w:rsidRDefault="003E356D" w:rsidP="0004011E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8B" w14:textId="6F3C0177" w:rsidR="004B2145" w:rsidRDefault="00CC5FDC" w:rsidP="0004011E">
      <w:pPr>
        <w:spacing w:line="360" w:lineRule="auto"/>
        <w:jc w:val="both"/>
        <w:rPr>
          <w:b/>
        </w:rPr>
      </w:pPr>
      <w:r>
        <w:rPr>
          <w:b/>
        </w:rPr>
        <w:lastRenderedPageBreak/>
        <w:t>1</w:t>
      </w:r>
      <w:r w:rsidR="003A3E00">
        <w:rPr>
          <w:b/>
        </w:rPr>
        <w:t>3</w:t>
      </w:r>
      <w:r>
        <w:rPr>
          <w:b/>
        </w:rPr>
        <w:t>. DISPOSIÇÕES FINAIS</w:t>
      </w:r>
    </w:p>
    <w:p w14:paraId="0000008C" w14:textId="01CC2ABE" w:rsidR="004B2145" w:rsidRDefault="00CC5FDC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 xml:space="preserve">13.1 O recebimento do prêmio está condicionado à existência de disponibilidade orçamentária e financeira, caracterizando a seleção como expectativa de direito do </w:t>
      </w:r>
      <w:r w:rsidR="009548B3">
        <w:t>agente cultural</w:t>
      </w:r>
      <w:r w:rsidR="00D460F7">
        <w:t>.</w:t>
      </w:r>
    </w:p>
    <w:p w14:paraId="0000008D" w14:textId="4A11DCB1" w:rsidR="004B2145" w:rsidRDefault="00CC5FDC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>13.2 A prestação de informações não será exigida na modalidade de premiação</w:t>
      </w:r>
      <w:r w:rsidR="004D0A8C">
        <w:t>.</w:t>
      </w:r>
    </w:p>
    <w:p w14:paraId="0000008E" w14:textId="1BBE73C2" w:rsidR="004B2145" w:rsidRDefault="00CC5FDC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>13.3</w:t>
      </w:r>
      <w:r w:rsidR="000D2AC4">
        <w:t xml:space="preserve"> </w:t>
      </w:r>
      <w:r>
        <w:t xml:space="preserve">O presente Edital e os seus anexos estarão disponíveis no site </w:t>
      </w:r>
      <w:r w:rsidR="0018514A">
        <w:rPr>
          <w:color w:val="000000"/>
        </w:rPr>
        <w:t xml:space="preserve">- </w:t>
      </w:r>
      <w:hyperlink r:id="rId9" w:history="1">
        <w:r w:rsidR="0018514A" w:rsidRPr="00F569DA">
          <w:rPr>
            <w:rStyle w:val="Hyperlink"/>
          </w:rPr>
          <w:t>www.itaituba.pa.gov.br</w:t>
        </w:r>
      </w:hyperlink>
      <w:r w:rsidR="0018514A">
        <w:rPr>
          <w:rStyle w:val="Hyperlink"/>
        </w:rPr>
        <w:t xml:space="preserve"> </w:t>
      </w:r>
      <w:r>
        <w:t xml:space="preserve">Demais </w:t>
      </w:r>
      <w:r w:rsidR="0018514A">
        <w:t>informações</w:t>
      </w:r>
      <w:r>
        <w:t xml:space="preserve"> podem ser obtidas </w:t>
      </w:r>
      <w:r w:rsidR="0018514A">
        <w:t>através</w:t>
      </w:r>
      <w:r>
        <w:t xml:space="preserve"> </w:t>
      </w:r>
      <w:r w:rsidR="0018514A">
        <w:t>da secretaria sabendo que estará tudo no site.</w:t>
      </w:r>
    </w:p>
    <w:p w14:paraId="0000008F" w14:textId="77777777" w:rsidR="004B2145" w:rsidRDefault="00CC5FDC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>13.4 A inscrição implica no conhecimento e concordância dos termos e condições previstos neste Edital, na Lei Complementar nº 195/2022 (Lei Paulo Gustavo), no Decreto nº 11.525/2023 (Decreto Paulo Gustavo) e no Decreto nº 11.453/2023 (Decreto de Fomento), sem prejuízo das legislações locais.</w:t>
      </w:r>
    </w:p>
    <w:p w14:paraId="00000090" w14:textId="6A82EEE5" w:rsidR="004B2145" w:rsidRDefault="00994F1A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>13.5 Na</w:t>
      </w:r>
      <w:r w:rsidR="00CC5FDC">
        <w:t xml:space="preserve"> contagem de todos os prazos estabelecidos neste edital</w:t>
      </w:r>
      <w:r w:rsidR="000D2AC4">
        <w:t xml:space="preserve"> serão</w:t>
      </w:r>
      <w:r w:rsidR="00CC5FDC">
        <w:t xml:space="preserve"> </w:t>
      </w:r>
      <w:r w:rsidR="000D2AC4">
        <w:t>excluídos</w:t>
      </w:r>
      <w:r w:rsidR="00CC5FDC">
        <w:t xml:space="preserve"> o dia de início e incluído o dia do vencimento, e serão contados em dias corridos, exceto se for expressa a contagem em dias úteis.</w:t>
      </w:r>
    </w:p>
    <w:p w14:paraId="5E8F45A0" w14:textId="20166D41" w:rsidR="00994F1A" w:rsidRDefault="00994F1A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>13.6 O</w:t>
      </w:r>
      <w:r w:rsidR="00CC5FDC">
        <w:t xml:space="preserve"> acompanhamento de todas as etapas deste Edital e a </w:t>
      </w:r>
      <w:r>
        <w:t>observância</w:t>
      </w:r>
      <w:r w:rsidR="00CC5FDC">
        <w:t xml:space="preserve"> quanto aos prazos </w:t>
      </w:r>
      <w:r>
        <w:t>serão</w:t>
      </w:r>
      <w:r w:rsidR="00CC5FDC">
        <w:t xml:space="preserve"> de inteira responsabilidade dos </w:t>
      </w:r>
      <w:r w:rsidR="009548B3">
        <w:t>agentes culturais</w:t>
      </w:r>
      <w:r w:rsidR="00CC5FDC">
        <w:t xml:space="preserve">. Para tanto, </w:t>
      </w:r>
      <w:r>
        <w:t>deverão</w:t>
      </w:r>
      <w:r w:rsidR="00CC5FDC">
        <w:t xml:space="preserve"> ficar atentos </w:t>
      </w:r>
      <w:r>
        <w:t>as</w:t>
      </w:r>
      <w:r w:rsidR="00CC5FDC">
        <w:t xml:space="preserve"> </w:t>
      </w:r>
      <w:r>
        <w:t>publicações</w:t>
      </w:r>
      <w:r w:rsidR="00CC5FDC">
        <w:t xml:space="preserve"> no </w:t>
      </w:r>
      <w:hyperlink r:id="rId10" w:history="1">
        <w:r w:rsidRPr="00F569DA">
          <w:rPr>
            <w:rStyle w:val="Hyperlink"/>
          </w:rPr>
          <w:t>www.itaituba.pa.gov.br</w:t>
        </w:r>
      </w:hyperlink>
      <w:r>
        <w:rPr>
          <w:rStyle w:val="Hyperlink"/>
        </w:rPr>
        <w:t xml:space="preserve"> </w:t>
      </w:r>
      <w:r w:rsidR="00CC5FDC">
        <w:t xml:space="preserve">e nas </w:t>
      </w:r>
      <w:r>
        <w:t>mídias</w:t>
      </w:r>
      <w:r w:rsidR="00CC5FDC">
        <w:t xml:space="preserve"> sociais oficiais</w:t>
      </w:r>
      <w:r>
        <w:t xml:space="preserve"> e na tv local</w:t>
      </w:r>
      <w:r w:rsidR="00CC5FDC">
        <w:t>.</w:t>
      </w:r>
    </w:p>
    <w:p w14:paraId="680D12CE" w14:textId="77777777" w:rsidR="00357E72" w:rsidRPr="006B6201" w:rsidRDefault="00CC5FDC" w:rsidP="00357E72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right="282"/>
        <w:jc w:val="both"/>
        <w:rPr>
          <w:color w:val="FF0000"/>
        </w:rPr>
      </w:pPr>
      <w:r>
        <w:t>13.7 Os casos omissos por</w:t>
      </w:r>
      <w:r w:rsidR="00994F1A">
        <w:t xml:space="preserve"> </w:t>
      </w:r>
      <w:r>
        <w:t xml:space="preserve">ventura existentes </w:t>
      </w:r>
      <w:r w:rsidR="00994F1A">
        <w:t>ficarão</w:t>
      </w:r>
      <w:r>
        <w:t xml:space="preserve"> </w:t>
      </w:r>
      <w:r w:rsidR="00357E72" w:rsidRPr="006B6201">
        <w:t>a cargo da Comissão de Análise constituída para esta finalidade.</w:t>
      </w:r>
    </w:p>
    <w:p w14:paraId="00000093" w14:textId="16201688" w:rsidR="004B2145" w:rsidRDefault="00CC5FDC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>13.8 Eventuais irregularidades relacionadas aos requisitos de participação, constatadas a qualquer tempo, implicarão na desclassificação do</w:t>
      </w:r>
      <w:r w:rsidR="009548B3">
        <w:t xml:space="preserve"> agente cultural</w:t>
      </w:r>
      <w:r>
        <w:t xml:space="preserve">. </w:t>
      </w:r>
    </w:p>
    <w:p w14:paraId="32D2736C" w14:textId="77777777" w:rsidR="0004011E" w:rsidRDefault="00CC5FDC" w:rsidP="0004011E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 xml:space="preserve">13.9 O </w:t>
      </w:r>
      <w:r w:rsidR="009548B3">
        <w:t xml:space="preserve">agente cultural </w:t>
      </w:r>
      <w:r>
        <w:t xml:space="preserve">será o único responsável pela veracidade das informações constantes da candidatura e documentos encaminhados, isentando </w:t>
      </w:r>
      <w:r w:rsidR="00994F1A">
        <w:t xml:space="preserve">a SEMCULTE </w:t>
      </w:r>
      <w:r>
        <w:t>de qualquer responsabilidade civil ou penal.</w:t>
      </w:r>
    </w:p>
    <w:p w14:paraId="7F90B157" w14:textId="77777777" w:rsidR="00663D85" w:rsidRDefault="00CC5FDC" w:rsidP="001647BC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  <w:rPr>
          <w:color w:val="000000"/>
        </w:rPr>
      </w:pPr>
      <w:r w:rsidRPr="00994F1A">
        <w:t>13.10 O resultado do chamamento público regido por este Edital terá validade até</w:t>
      </w:r>
      <w:r w:rsidRPr="00994F1A">
        <w:rPr>
          <w:color w:val="FF0000"/>
        </w:rPr>
        <w:t xml:space="preserve"> </w:t>
      </w:r>
      <w:r w:rsidR="00994F1A" w:rsidRPr="00994F1A">
        <w:rPr>
          <w:color w:val="000000"/>
        </w:rPr>
        <w:t>O resultado do chamamento público regido por este Edital</w:t>
      </w:r>
      <w:r w:rsidR="00600954">
        <w:rPr>
          <w:color w:val="000000"/>
        </w:rPr>
        <w:t xml:space="preserve"> terá validade até os dias de 05 de Dezembro</w:t>
      </w:r>
      <w:r w:rsidR="00994F1A" w:rsidRPr="00994F1A">
        <w:rPr>
          <w:color w:val="000000"/>
        </w:rPr>
        <w:t xml:space="preserve"> de 2023</w:t>
      </w:r>
      <w:r w:rsidR="00600954">
        <w:rPr>
          <w:color w:val="000000"/>
        </w:rPr>
        <w:t xml:space="preserve"> a 05 de Janeiro</w:t>
      </w:r>
      <w:r w:rsidR="003E356D">
        <w:rPr>
          <w:color w:val="000000"/>
        </w:rPr>
        <w:t xml:space="preserve"> 202</w:t>
      </w:r>
      <w:r w:rsidR="00600954">
        <w:rPr>
          <w:color w:val="000000"/>
        </w:rPr>
        <w:t>4</w:t>
      </w:r>
      <w:r w:rsidR="0004011E">
        <w:rPr>
          <w:color w:val="000000"/>
        </w:rPr>
        <w:t>.</w:t>
      </w:r>
    </w:p>
    <w:p w14:paraId="10305737" w14:textId="6CF05F0C" w:rsidR="001647BC" w:rsidRDefault="000D2AC4" w:rsidP="001647BC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</w:pPr>
      <w:r>
        <w:t>13.11 Estes Editais</w:t>
      </w:r>
      <w:r w:rsidR="00CC5FDC">
        <w:t xml:space="preserve"> </w:t>
      </w:r>
      <w:r>
        <w:t>são compostos</w:t>
      </w:r>
      <w:r w:rsidR="00CC5FDC">
        <w:t xml:space="preserve"> pelos seguintes anexos, que serão disponibilizados no </w:t>
      </w:r>
      <w:hyperlink r:id="rId11" w:history="1">
        <w:r w:rsidR="0004011E" w:rsidRPr="00F569DA">
          <w:rPr>
            <w:rStyle w:val="Hyperlink"/>
          </w:rPr>
          <w:t>www.itaituba.pa.gov.br</w:t>
        </w:r>
      </w:hyperlink>
      <w:r w:rsidR="001647BC" w:rsidRPr="001647BC">
        <w:t xml:space="preserve"> </w:t>
      </w:r>
    </w:p>
    <w:p w14:paraId="00000096" w14:textId="1A601FCD" w:rsidR="004B2145" w:rsidRDefault="004B2145" w:rsidP="008B069F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contextualSpacing/>
        <w:jc w:val="both"/>
      </w:pPr>
    </w:p>
    <w:p w14:paraId="00000097" w14:textId="77777777" w:rsidR="004B2145" w:rsidRDefault="00CC5FDC" w:rsidP="003E356D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contextualSpacing/>
        <w:jc w:val="both"/>
      </w:pPr>
      <w:r>
        <w:t xml:space="preserve">Anexo I – Categorias </w:t>
      </w:r>
    </w:p>
    <w:p w14:paraId="5029DCA1" w14:textId="77777777" w:rsidR="008B069F" w:rsidRDefault="001647BC" w:rsidP="003E356D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contextualSpacing/>
        <w:jc w:val="both"/>
      </w:pPr>
      <w:r>
        <w:t>Anexo II</w:t>
      </w:r>
      <w:r w:rsidR="00CC5FDC">
        <w:t xml:space="preserve">- Formulário de Inscrição  </w:t>
      </w:r>
    </w:p>
    <w:p w14:paraId="0000009F" w14:textId="5C7B46B8" w:rsidR="004B2145" w:rsidRDefault="003A3E00" w:rsidP="00663D85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contextualSpacing/>
        <w:jc w:val="both"/>
        <w:rPr>
          <w:rFonts w:ascii="Times New Roman" w:eastAsia="Times New Roman" w:hAnsi="Times New Roman" w:cs="Times New Roman"/>
          <w:b/>
          <w:sz w:val="23"/>
          <w:szCs w:val="23"/>
        </w:rPr>
      </w:pPr>
      <w:r>
        <w:t>Anexo III</w:t>
      </w:r>
      <w:r w:rsidR="001647BC">
        <w:t xml:space="preserve"> - Recibo de Premiação Cultural </w:t>
      </w:r>
    </w:p>
    <w:sectPr w:rsidR="004B2145" w:rsidSect="0004011E">
      <w:headerReference w:type="default" r:id="rId12"/>
      <w:footerReference w:type="default" r:id="rId13"/>
      <w:pgSz w:w="11909" w:h="16834"/>
      <w:pgMar w:top="1440" w:right="1136" w:bottom="1440" w:left="993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5A1DA2" w14:textId="77777777" w:rsidR="006519A3" w:rsidRDefault="006519A3">
      <w:pPr>
        <w:spacing w:line="240" w:lineRule="auto"/>
      </w:pPr>
      <w:r>
        <w:separator/>
      </w:r>
    </w:p>
  </w:endnote>
  <w:endnote w:type="continuationSeparator" w:id="0">
    <w:p w14:paraId="4B2081E3" w14:textId="77777777" w:rsidR="006519A3" w:rsidRDefault="006519A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A1" w14:textId="17AB4512" w:rsidR="004B2145" w:rsidRDefault="00CC5FDC">
    <w:pPr>
      <w:jc w:val="right"/>
    </w:pPr>
    <w:r>
      <w:fldChar w:fldCharType="begin"/>
    </w:r>
    <w:r>
      <w:instrText>PAGE</w:instrText>
    </w:r>
    <w:r>
      <w:fldChar w:fldCharType="separate"/>
    </w:r>
    <w:r w:rsidR="008B359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CA2119" w14:textId="77777777" w:rsidR="006519A3" w:rsidRDefault="006519A3">
      <w:pPr>
        <w:spacing w:line="240" w:lineRule="auto"/>
      </w:pPr>
      <w:r>
        <w:separator/>
      </w:r>
    </w:p>
  </w:footnote>
  <w:footnote w:type="continuationSeparator" w:id="0">
    <w:p w14:paraId="41C7EABB" w14:textId="77777777" w:rsidR="006519A3" w:rsidRDefault="006519A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231ED4" w14:textId="136BEE9C" w:rsidR="00E30516" w:rsidRDefault="0004011E">
    <w:pPr>
      <w:pStyle w:val="Cabealh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EAD84AE" wp14:editId="35C18545">
          <wp:simplePos x="0" y="0"/>
          <wp:positionH relativeFrom="column">
            <wp:posOffset>1828800</wp:posOffset>
          </wp:positionH>
          <wp:positionV relativeFrom="paragraph">
            <wp:posOffset>-304800</wp:posOffset>
          </wp:positionV>
          <wp:extent cx="1724974" cy="635954"/>
          <wp:effectExtent l="0" t="0" r="0" b="0"/>
          <wp:wrapNone/>
          <wp:docPr id="1771018669" name="Imagem 177101866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0620275" name="Imagem 115062027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4974" cy="6359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01154C"/>
    <w:multiLevelType w:val="hybridMultilevel"/>
    <w:tmpl w:val="50D0D6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B12302"/>
    <w:multiLevelType w:val="multilevel"/>
    <w:tmpl w:val="8DB00C1E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145"/>
    <w:rsid w:val="0004011E"/>
    <w:rsid w:val="00044464"/>
    <w:rsid w:val="00083E17"/>
    <w:rsid w:val="000840F7"/>
    <w:rsid w:val="000D2AC4"/>
    <w:rsid w:val="00161DDF"/>
    <w:rsid w:val="001647BC"/>
    <w:rsid w:val="0018514A"/>
    <w:rsid w:val="00213FB4"/>
    <w:rsid w:val="00357E72"/>
    <w:rsid w:val="00393237"/>
    <w:rsid w:val="00395AEB"/>
    <w:rsid w:val="003A3E00"/>
    <w:rsid w:val="003C3F0C"/>
    <w:rsid w:val="003C7EE7"/>
    <w:rsid w:val="003E3541"/>
    <w:rsid w:val="003E356D"/>
    <w:rsid w:val="00456694"/>
    <w:rsid w:val="00464947"/>
    <w:rsid w:val="00490C56"/>
    <w:rsid w:val="00493181"/>
    <w:rsid w:val="004B2145"/>
    <w:rsid w:val="004C2DC0"/>
    <w:rsid w:val="004D0A8C"/>
    <w:rsid w:val="00550B29"/>
    <w:rsid w:val="005F51B6"/>
    <w:rsid w:val="00600954"/>
    <w:rsid w:val="00621ACD"/>
    <w:rsid w:val="006519A3"/>
    <w:rsid w:val="00663D85"/>
    <w:rsid w:val="00694AAE"/>
    <w:rsid w:val="00707611"/>
    <w:rsid w:val="00763871"/>
    <w:rsid w:val="00763AF4"/>
    <w:rsid w:val="00773BF7"/>
    <w:rsid w:val="007B17AD"/>
    <w:rsid w:val="007C2368"/>
    <w:rsid w:val="007D2581"/>
    <w:rsid w:val="007D5B68"/>
    <w:rsid w:val="007F3BCB"/>
    <w:rsid w:val="008B069F"/>
    <w:rsid w:val="008B1DC9"/>
    <w:rsid w:val="008B359F"/>
    <w:rsid w:val="0090579E"/>
    <w:rsid w:val="0093475E"/>
    <w:rsid w:val="009548B3"/>
    <w:rsid w:val="0095698C"/>
    <w:rsid w:val="00960ACE"/>
    <w:rsid w:val="00993671"/>
    <w:rsid w:val="00994F1A"/>
    <w:rsid w:val="00A430EA"/>
    <w:rsid w:val="00A44200"/>
    <w:rsid w:val="00A4614E"/>
    <w:rsid w:val="00A70055"/>
    <w:rsid w:val="00A714B9"/>
    <w:rsid w:val="00A80B78"/>
    <w:rsid w:val="00AC074D"/>
    <w:rsid w:val="00AE7BBA"/>
    <w:rsid w:val="00B04A64"/>
    <w:rsid w:val="00BB34EF"/>
    <w:rsid w:val="00BF73FF"/>
    <w:rsid w:val="00C221EC"/>
    <w:rsid w:val="00C510FF"/>
    <w:rsid w:val="00CC5FDC"/>
    <w:rsid w:val="00D05164"/>
    <w:rsid w:val="00D460F7"/>
    <w:rsid w:val="00D6481F"/>
    <w:rsid w:val="00D74B84"/>
    <w:rsid w:val="00E30516"/>
    <w:rsid w:val="00EC5611"/>
    <w:rsid w:val="00ED1187"/>
    <w:rsid w:val="00F31D8E"/>
    <w:rsid w:val="00F37133"/>
    <w:rsid w:val="00F47B74"/>
    <w:rsid w:val="00F60BE3"/>
    <w:rsid w:val="00F636AE"/>
    <w:rsid w:val="00F63F71"/>
    <w:rsid w:val="00F763E2"/>
    <w:rsid w:val="00FD305C"/>
    <w:rsid w:val="00FD579D"/>
    <w:rsid w:val="00FE5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36AB8B8"/>
  <w15:docId w15:val="{6322EB7B-7C10-4DE9-B046-64E18580B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Reviso">
    <w:name w:val="Revision"/>
    <w:hidden/>
    <w:uiPriority w:val="99"/>
    <w:semiHidden/>
    <w:rsid w:val="00083E17"/>
    <w:pPr>
      <w:spacing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083E1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083E1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083E17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83E1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083E17"/>
    <w:rPr>
      <w:b/>
      <w:bCs/>
      <w:sz w:val="20"/>
      <w:szCs w:val="20"/>
    </w:rPr>
  </w:style>
  <w:style w:type="paragraph" w:styleId="Cabealho">
    <w:name w:val="header"/>
    <w:basedOn w:val="Normal"/>
    <w:link w:val="CabealhoChar"/>
    <w:uiPriority w:val="99"/>
    <w:unhideWhenUsed/>
    <w:rsid w:val="00E30516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30516"/>
  </w:style>
  <w:style w:type="paragraph" w:styleId="Rodap">
    <w:name w:val="footer"/>
    <w:basedOn w:val="Normal"/>
    <w:link w:val="RodapChar"/>
    <w:uiPriority w:val="99"/>
    <w:unhideWhenUsed/>
    <w:rsid w:val="00E30516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30516"/>
  </w:style>
  <w:style w:type="paragraph" w:customStyle="1" w:styleId="textojustificado">
    <w:name w:val="texto_justificado"/>
    <w:basedOn w:val="Normal"/>
    <w:rsid w:val="00A700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A430EA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F636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taituba.pa.gov.br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planalto.gov.br/ccivil_03/Constituicao/Constituicao.htm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itaituba.pa.gov.br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itaituba.pa.gov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itaituba.pa.gov.br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8</Pages>
  <Words>2351</Words>
  <Characters>12696</Characters>
  <Application>Microsoft Office Word</Application>
  <DocSecurity>0</DocSecurity>
  <Lines>105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15017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Eduarda Domingues Miranda Brandão</dc:creator>
  <cp:lastModifiedBy>Nerisson</cp:lastModifiedBy>
  <cp:revision>11</cp:revision>
  <cp:lastPrinted>2023-11-03T12:04:00Z</cp:lastPrinted>
  <dcterms:created xsi:type="dcterms:W3CDTF">2023-11-03T16:19:00Z</dcterms:created>
  <dcterms:modified xsi:type="dcterms:W3CDTF">2023-12-07T20:55:00Z</dcterms:modified>
</cp:coreProperties>
</file>